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253532"/>
        <w:docPartObj>
          <w:docPartGallery w:val="Cover Pages"/>
          <w:docPartUnique/>
        </w:docPartObj>
      </w:sdtPr>
      <w:sdtContent>
        <w:p w:rsidR="00B16FAA" w:rsidRDefault="00B16FAA"/>
        <w:p w:rsidR="00B16FAA" w:rsidRDefault="006728EA">
          <w:r>
            <w:rPr>
              <w:noProof/>
            </w:rPr>
            <w:pict>
              <v:group id="_x0000_s1026" style="position:absolute;margin-left:0;margin-top:0;width:595.3pt;height:700.15pt;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96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B16FAA" w:rsidRDefault="00B16FAA">
                        <w:pPr>
                          <w:spacing w:after="0"/>
                          <w:rPr>
                            <w:b/>
                            <w:bCs/>
                            <w:color w:val="808080" w:themeColor="text1" w:themeTint="7F"/>
                            <w:sz w:val="32"/>
                            <w:szCs w:val="32"/>
                          </w:rPr>
                        </w:pPr>
                      </w:p>
                      <w:p w:rsidR="00B16FAA" w:rsidRDefault="00B16FAA">
                        <w:pPr>
                          <w:spacing w:after="0"/>
                          <w:rPr>
                            <w:b/>
                            <w:bCs/>
                            <w:color w:val="808080" w:themeColor="text1" w:themeTint="7F"/>
                            <w:sz w:val="32"/>
                            <w:szCs w:val="32"/>
                          </w:rPr>
                        </w:pPr>
                      </w:p>
                    </w:txbxContent>
                  </v:textbox>
                </v:rect>
                <v:rect id="_x0000_s1039" style="position:absolute;left:6494;top:11160;width:4998;height:1566;mso-position-horizontal-relative:margin;mso-position-vertical-relative:margin" filled="f" stroked="f">
                  <v:textbox style="mso-next-textbox:#_x0000_s1039;mso-fit-shape-to-text:t">
                    <w:txbxContent>
                      <w:sdt>
                        <w:sdtPr>
                          <w:rPr>
                            <w:sz w:val="96"/>
                            <w:szCs w:val="96"/>
                          </w:rPr>
                          <w:alias w:val="Év"/>
                          <w:id w:val="3253550"/>
                          <w:placeholder>
                            <w:docPart w:val="60178F8C3C174AD99AEFBF02594754CE"/>
                          </w:placeholder>
                          <w:dataBinding w:prefixMappings="xmlns:ns0='http://schemas.microsoft.com/office/2006/coverPageProps'" w:xpath="/ns0:CoverPageProperties[1]/ns0:PublishDate[1]" w:storeItemID="{55AF091B-3C7A-41E3-B477-F2FDAA23CFDA}"/>
                          <w:date w:fullDate="2007-01-01T00:00:00Z">
                            <w:dateFormat w:val="yyyy."/>
                            <w:lid w:val="hu-HU"/>
                            <w:storeMappedDataAs w:val="dateTime"/>
                            <w:calendar w:val="gregorian"/>
                          </w:date>
                        </w:sdtPr>
                        <w:sdtContent>
                          <w:p w:rsidR="00B16FAA" w:rsidRDefault="00B16FAA">
                            <w:pPr>
                              <w:jc w:val="right"/>
                              <w:rPr>
                                <w:sz w:val="96"/>
                                <w:szCs w:val="96"/>
                              </w:rPr>
                            </w:pPr>
                            <w:r>
                              <w:rPr>
                                <w:sz w:val="96"/>
                                <w:szCs w:val="96"/>
                              </w:rPr>
                              <w:t>2007.</w:t>
                            </w:r>
                          </w:p>
                        </w:sdtContent>
                      </w:sdt>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72"/>
                            <w:szCs w:val="72"/>
                          </w:rPr>
                          <w:alias w:val="Cím"/>
                          <w:id w:val="3253551"/>
                          <w:placeholder>
                            <w:docPart w:val="33490F7914354F899F46097FDB23F668"/>
                          </w:placeholder>
                          <w:dataBinding w:prefixMappings="xmlns:ns0='http://schemas.openxmlformats.org/package/2006/metadata/core-properties' xmlns:ns1='http://purl.org/dc/elements/1.1/'" w:xpath="/ns0:coreProperties[1]/ns1:title[1]" w:storeItemID="{6C3C8BC8-F283-45AE-878A-BAB7291924A1}"/>
                          <w:text/>
                        </w:sdtPr>
                        <w:sdtContent>
                          <w:p w:rsidR="00B16FAA" w:rsidRDefault="00B16FAA">
                            <w:pPr>
                              <w:spacing w:after="0"/>
                              <w:rPr>
                                <w:b/>
                                <w:bCs/>
                                <w:color w:val="1F497D" w:themeColor="text2"/>
                                <w:sz w:val="72"/>
                                <w:szCs w:val="72"/>
                              </w:rPr>
                            </w:pPr>
                            <w:r>
                              <w:rPr>
                                <w:b/>
                                <w:bCs/>
                                <w:color w:val="1F497D" w:themeColor="text2"/>
                                <w:sz w:val="72"/>
                                <w:szCs w:val="72"/>
                              </w:rPr>
                              <w:t>Az IIS mint alkalmazáskiszolgáló</w:t>
                            </w:r>
                          </w:p>
                        </w:sdtContent>
                      </w:sdt>
                      <w:p w:rsidR="00B16FAA" w:rsidRDefault="00B16FAA">
                        <w:pPr>
                          <w:rPr>
                            <w:b/>
                            <w:bCs/>
                            <w:color w:val="4F81BD" w:themeColor="accent1"/>
                            <w:sz w:val="40"/>
                            <w:szCs w:val="40"/>
                          </w:rPr>
                        </w:pPr>
                      </w:p>
                      <w:sdt>
                        <w:sdtPr>
                          <w:rPr>
                            <w:b/>
                            <w:bCs/>
                            <w:color w:val="808080" w:themeColor="text1" w:themeTint="7F"/>
                            <w:sz w:val="32"/>
                            <w:szCs w:val="32"/>
                          </w:rPr>
                          <w:alias w:val="Szerző"/>
                          <w:id w:val="3253552"/>
                          <w:placeholder>
                            <w:docPart w:val="F619FEAF97B042B1BF579BF52E988968"/>
                          </w:placeholder>
                          <w:dataBinding w:prefixMappings="xmlns:ns0='http://schemas.openxmlformats.org/package/2006/metadata/core-properties' xmlns:ns1='http://purl.org/dc/elements/1.1/'" w:xpath="/ns0:coreProperties[1]/ns1:creator[1]" w:storeItemID="{6C3C8BC8-F283-45AE-878A-BAB7291924A1}"/>
                          <w:text/>
                        </w:sdtPr>
                        <w:sdtContent>
                          <w:p w:rsidR="00B16FAA" w:rsidRDefault="00B16FAA">
                            <w:pPr>
                              <w:rPr>
                                <w:b/>
                                <w:bCs/>
                                <w:color w:val="808080" w:themeColor="text1" w:themeTint="7F"/>
                                <w:sz w:val="32"/>
                                <w:szCs w:val="32"/>
                              </w:rPr>
                            </w:pPr>
                            <w:r>
                              <w:rPr>
                                <w:b/>
                                <w:bCs/>
                                <w:color w:val="808080" w:themeColor="text1" w:themeTint="7F"/>
                                <w:sz w:val="32"/>
                                <w:szCs w:val="32"/>
                              </w:rPr>
                              <w:t xml:space="preserve">Turóczy Attila – Microsoft </w:t>
                            </w:r>
                            <w:r w:rsidR="0044377C">
                              <w:rPr>
                                <w:b/>
                                <w:bCs/>
                                <w:color w:val="808080" w:themeColor="text1" w:themeTint="7F"/>
                                <w:sz w:val="32"/>
                                <w:szCs w:val="32"/>
                              </w:rPr>
                              <w:t>Student Consultant</w:t>
                            </w:r>
                          </w:p>
                        </w:sdtContent>
                      </w:sdt>
                      <w:p w:rsidR="00B16FAA" w:rsidRDefault="00B16FAA">
                        <w:pPr>
                          <w:rPr>
                            <w:b/>
                            <w:bCs/>
                            <w:color w:val="808080" w:themeColor="text1" w:themeTint="7F"/>
                            <w:sz w:val="32"/>
                            <w:szCs w:val="32"/>
                          </w:rPr>
                        </w:pPr>
                      </w:p>
                    </w:txbxContent>
                  </v:textbox>
                </v:rect>
                <w10:wrap anchorx="page" anchory="margin"/>
              </v:group>
            </w:pict>
          </w:r>
        </w:p>
        <w:p w:rsidR="00B16FAA" w:rsidRDefault="00B16FAA">
          <w:r>
            <w:br w:type="page"/>
          </w:r>
        </w:p>
      </w:sdtContent>
    </w:sdt>
    <w:p w:rsidR="00B16FAA" w:rsidRDefault="00B16FAA"/>
    <w:p w:rsidR="00887B2D" w:rsidRDefault="00887B2D" w:rsidP="00887B2D">
      <w:pPr>
        <w:pStyle w:val="Cmsor2"/>
        <w:rPr>
          <w:sz w:val="28"/>
          <w:szCs w:val="28"/>
        </w:rPr>
      </w:pPr>
      <w:r w:rsidRPr="00887B2D">
        <w:rPr>
          <w:sz w:val="28"/>
          <w:szCs w:val="28"/>
        </w:rPr>
        <w:t>Bevezet</w:t>
      </w:r>
      <w:r w:rsidR="00B16FAA" w:rsidRPr="00887B2D">
        <w:rPr>
          <w:sz w:val="28"/>
          <w:szCs w:val="28"/>
        </w:rPr>
        <w:t>és</w:t>
      </w:r>
    </w:p>
    <w:p w:rsidR="00B16FAA" w:rsidRPr="00887B2D" w:rsidRDefault="00B16FAA" w:rsidP="00887B2D">
      <w:pPr>
        <w:pStyle w:val="Cmsor2"/>
        <w:ind w:firstLine="360"/>
        <w:rPr>
          <w:rFonts w:asciiTheme="minorHAnsi" w:eastAsiaTheme="minorHAnsi" w:hAnsiTheme="minorHAnsi" w:cstheme="minorBidi"/>
          <w:b w:val="0"/>
          <w:bCs w:val="0"/>
          <w:color w:val="auto"/>
          <w:sz w:val="24"/>
          <w:szCs w:val="24"/>
        </w:rPr>
      </w:pPr>
      <w:r w:rsidRPr="00887B2D">
        <w:rPr>
          <w:rFonts w:asciiTheme="minorHAnsi" w:eastAsiaTheme="minorHAnsi" w:hAnsiTheme="minorHAnsi" w:cstheme="minorBidi"/>
          <w:b w:val="0"/>
          <w:bCs w:val="0"/>
          <w:color w:val="auto"/>
          <w:sz w:val="24"/>
          <w:szCs w:val="24"/>
        </w:rPr>
        <w:t>A Microsoft által készítet</w:t>
      </w:r>
      <w:r w:rsidR="00887B2D" w:rsidRPr="00887B2D">
        <w:rPr>
          <w:rFonts w:asciiTheme="minorHAnsi" w:eastAsiaTheme="minorHAnsi" w:hAnsiTheme="minorHAnsi" w:cstheme="minorBidi"/>
          <w:b w:val="0"/>
          <w:bCs w:val="0"/>
          <w:color w:val="auto"/>
          <w:sz w:val="24"/>
          <w:szCs w:val="24"/>
        </w:rPr>
        <w:t>t alkalmazás kiszolgáló</w:t>
      </w:r>
      <w:r w:rsidRPr="00887B2D">
        <w:rPr>
          <w:rFonts w:asciiTheme="minorHAnsi" w:eastAsiaTheme="minorHAnsi" w:hAnsiTheme="minorHAnsi" w:cstheme="minorBidi"/>
          <w:b w:val="0"/>
          <w:bCs w:val="0"/>
          <w:color w:val="auto"/>
          <w:sz w:val="24"/>
          <w:szCs w:val="24"/>
        </w:rPr>
        <w:t xml:space="preserve"> az Internet Information Service. Ennek első verziója még  1996-ban jelent meg a WindowsNT 3.51 -höz az IIS 1.0. Kezdetben csak egy sima webkiszolgáló szerepét töltötte be. Majd az internetben rejlő üzleti lehetőségek miatt egyre nagyobb funkcionalitással látták el.  Elterjedése a Windows 2000 Server megjelenése után kezdet rohamosan piacot nyerni. Majd a Microsoft asztali operációs rendszerébe is bekerült, így a Windows XP Professionalba</w:t>
      </w:r>
      <w:r w:rsidR="00887B2D" w:rsidRPr="00887B2D">
        <w:rPr>
          <w:rFonts w:asciiTheme="minorHAnsi" w:eastAsiaTheme="minorHAnsi" w:hAnsiTheme="minorHAnsi" w:cstheme="minorBidi"/>
          <w:b w:val="0"/>
          <w:bCs w:val="0"/>
          <w:color w:val="auto"/>
          <w:sz w:val="24"/>
          <w:szCs w:val="24"/>
        </w:rPr>
        <w:t xml:space="preserve"> már az IIS 5.1-el találkozhattunk. A Windows Server 2003-ba pedig az IIS 6.0-s verziója került bele. A Windows Vista -ba (Bussines-től) és a Windows Server 2008-ba pedig már egy teljesen újratervezett alkalmazás kiszolgálóval találkozhatunk, melynek moduláris felépítése az eddiginél sokkal nagyobb rugalmasságot, és skálázhatóságot, valamint biztonsági újításokat hordoz. </w:t>
      </w:r>
      <w:r w:rsidRPr="00887B2D">
        <w:rPr>
          <w:rFonts w:asciiTheme="minorHAnsi" w:eastAsiaTheme="minorHAnsi" w:hAnsiTheme="minorHAnsi" w:cstheme="minorBidi"/>
          <w:b w:val="0"/>
          <w:bCs w:val="0"/>
          <w:color w:val="auto"/>
          <w:sz w:val="24"/>
          <w:szCs w:val="24"/>
        </w:rPr>
        <w:t xml:space="preserve"> </w:t>
      </w:r>
      <w:r w:rsidR="000C0FA7" w:rsidRPr="00887B2D">
        <w:rPr>
          <w:rFonts w:asciiTheme="minorHAnsi" w:eastAsiaTheme="minorHAnsi" w:hAnsiTheme="minorHAnsi" w:cstheme="minorBidi"/>
          <w:b w:val="0"/>
          <w:bCs w:val="0"/>
          <w:color w:val="auto"/>
          <w:sz w:val="24"/>
          <w:szCs w:val="24"/>
        </w:rPr>
        <w:t xml:space="preserve"> </w:t>
      </w:r>
    </w:p>
    <w:p w:rsidR="000C0FA7" w:rsidRPr="00887B2D" w:rsidRDefault="000C0FA7">
      <w:pPr>
        <w:rPr>
          <w:sz w:val="24"/>
          <w:szCs w:val="24"/>
        </w:rPr>
      </w:pPr>
    </w:p>
    <w:p w:rsidR="00887B2D" w:rsidRDefault="00B06E1F" w:rsidP="00887B2D">
      <w:pPr>
        <w:pStyle w:val="Cmsor2"/>
        <w:rPr>
          <w:sz w:val="28"/>
          <w:szCs w:val="28"/>
        </w:rPr>
      </w:pPr>
      <w:r w:rsidRPr="00887B2D">
        <w:rPr>
          <w:sz w:val="28"/>
          <w:szCs w:val="28"/>
        </w:rPr>
        <w:t>Mi az alkalmazás kiszolgáló</w:t>
      </w:r>
      <w:r w:rsidR="000C0FA7" w:rsidRPr="00887B2D">
        <w:rPr>
          <w:sz w:val="28"/>
          <w:szCs w:val="28"/>
        </w:rPr>
        <w:t>?</w:t>
      </w:r>
    </w:p>
    <w:p w:rsidR="00B06E1F" w:rsidRPr="005117E7" w:rsidRDefault="00B06E1F" w:rsidP="00887B2D">
      <w:pPr>
        <w:pStyle w:val="Cmsor2"/>
        <w:ind w:firstLine="360"/>
        <w:rPr>
          <w:sz w:val="28"/>
          <w:szCs w:val="28"/>
        </w:rPr>
      </w:pPr>
      <w:r w:rsidRPr="005117E7">
        <w:rPr>
          <w:rFonts w:asciiTheme="minorHAnsi" w:eastAsiaTheme="minorHAnsi" w:hAnsiTheme="minorHAnsi" w:cstheme="minorBidi"/>
          <w:b w:val="0"/>
          <w:bCs w:val="0"/>
          <w:color w:val="auto"/>
          <w:sz w:val="24"/>
          <w:szCs w:val="24"/>
        </w:rPr>
        <w:t>Az alkalmazáskiszolgáló olyan alapvető technológia, amely kulcsinfrastruktúrát és szolgáltatásokat biztosít a rendszeren tárolt alkalmazások számára.</w:t>
      </w:r>
      <w:r w:rsidRPr="00887B2D">
        <w:rPr>
          <w:rFonts w:asciiTheme="minorHAnsi" w:eastAsiaTheme="minorHAnsi" w:hAnsiTheme="minorHAnsi" w:cstheme="minorBidi"/>
          <w:b w:val="0"/>
          <w:bCs w:val="0"/>
          <w:color w:val="auto"/>
          <w:sz w:val="24"/>
          <w:szCs w:val="24"/>
        </w:rPr>
        <w:t xml:space="preserve"> </w:t>
      </w:r>
      <w:r w:rsidRPr="005117E7">
        <w:rPr>
          <w:rFonts w:asciiTheme="minorHAnsi" w:eastAsiaTheme="minorHAnsi" w:hAnsiTheme="minorHAnsi" w:cstheme="minorBidi"/>
          <w:b w:val="0"/>
          <w:bCs w:val="0"/>
          <w:color w:val="auto"/>
          <w:sz w:val="24"/>
          <w:szCs w:val="24"/>
        </w:rPr>
        <w:t>Az alkalmazáskiszolgálók általában a következő szolgáltatásokat nyújtják:</w:t>
      </w:r>
    </w:p>
    <w:p w:rsidR="00B06E1F" w:rsidRPr="005117E7" w:rsidRDefault="00B06E1F" w:rsidP="00B06E1F">
      <w:pPr>
        <w:numPr>
          <w:ilvl w:val="0"/>
          <w:numId w:val="1"/>
        </w:numPr>
        <w:spacing w:before="100" w:beforeAutospacing="1" w:after="100" w:afterAutospacing="1" w:line="240" w:lineRule="auto"/>
        <w:rPr>
          <w:sz w:val="24"/>
          <w:szCs w:val="24"/>
        </w:rPr>
      </w:pPr>
      <w:r w:rsidRPr="005117E7">
        <w:rPr>
          <w:sz w:val="24"/>
          <w:szCs w:val="24"/>
        </w:rPr>
        <w:t xml:space="preserve">Erőforrás-készletezés (például adatbáziskapcsolat-készletezés és objektumkészletezés) </w:t>
      </w:r>
    </w:p>
    <w:p w:rsidR="00B06E1F" w:rsidRPr="005117E7" w:rsidRDefault="00B06E1F" w:rsidP="00B06E1F">
      <w:pPr>
        <w:numPr>
          <w:ilvl w:val="0"/>
          <w:numId w:val="1"/>
        </w:numPr>
        <w:spacing w:before="100" w:beforeAutospacing="1" w:after="100" w:afterAutospacing="1" w:line="240" w:lineRule="auto"/>
        <w:rPr>
          <w:sz w:val="24"/>
          <w:szCs w:val="24"/>
        </w:rPr>
      </w:pPr>
      <w:r w:rsidRPr="005117E7">
        <w:rPr>
          <w:sz w:val="24"/>
          <w:szCs w:val="24"/>
        </w:rPr>
        <w:t xml:space="preserve">Elosztott tranzakciók kezelése </w:t>
      </w:r>
    </w:p>
    <w:p w:rsidR="00B06E1F" w:rsidRPr="005117E7" w:rsidRDefault="00B06E1F" w:rsidP="00B06E1F">
      <w:pPr>
        <w:numPr>
          <w:ilvl w:val="0"/>
          <w:numId w:val="1"/>
        </w:numPr>
        <w:spacing w:before="100" w:beforeAutospacing="1" w:after="100" w:afterAutospacing="1" w:line="240" w:lineRule="auto"/>
        <w:rPr>
          <w:sz w:val="24"/>
          <w:szCs w:val="24"/>
        </w:rPr>
      </w:pPr>
      <w:r w:rsidRPr="005117E7">
        <w:rPr>
          <w:sz w:val="24"/>
          <w:szCs w:val="24"/>
        </w:rPr>
        <w:t xml:space="preserve">Aszinkron programkommunikáció, általában a message queuing szolgáltatás segítségével </w:t>
      </w:r>
    </w:p>
    <w:p w:rsidR="00B06E1F" w:rsidRPr="005117E7" w:rsidRDefault="00B06E1F" w:rsidP="00B06E1F">
      <w:pPr>
        <w:numPr>
          <w:ilvl w:val="0"/>
          <w:numId w:val="1"/>
        </w:numPr>
        <w:spacing w:before="100" w:beforeAutospacing="1" w:after="100" w:afterAutospacing="1" w:line="240" w:lineRule="auto"/>
        <w:rPr>
          <w:sz w:val="24"/>
          <w:szCs w:val="24"/>
        </w:rPr>
      </w:pPr>
      <w:r w:rsidRPr="005117E7">
        <w:rPr>
          <w:sz w:val="24"/>
          <w:szCs w:val="24"/>
        </w:rPr>
        <w:t xml:space="preserve">Az igény szerinti (Just-in-Time) objektumaktiválási modell </w:t>
      </w:r>
    </w:p>
    <w:p w:rsidR="00B06E1F" w:rsidRPr="005117E7" w:rsidRDefault="00B06E1F" w:rsidP="00B06E1F">
      <w:pPr>
        <w:numPr>
          <w:ilvl w:val="0"/>
          <w:numId w:val="1"/>
        </w:numPr>
        <w:spacing w:before="100" w:beforeAutospacing="1" w:after="100" w:afterAutospacing="1" w:line="240" w:lineRule="auto"/>
        <w:rPr>
          <w:sz w:val="24"/>
          <w:szCs w:val="24"/>
        </w:rPr>
      </w:pPr>
      <w:r w:rsidRPr="005117E7">
        <w:rPr>
          <w:sz w:val="24"/>
          <w:szCs w:val="24"/>
        </w:rPr>
        <w:t xml:space="preserve">Automatikus XLM alapú webszolgáltatási felületek az üzleti objektumok eléréséhez </w:t>
      </w:r>
    </w:p>
    <w:p w:rsidR="00B06E1F" w:rsidRPr="005117E7" w:rsidRDefault="00B06E1F" w:rsidP="00B06E1F">
      <w:pPr>
        <w:numPr>
          <w:ilvl w:val="0"/>
          <w:numId w:val="1"/>
        </w:numPr>
        <w:spacing w:before="100" w:beforeAutospacing="1" w:after="100" w:afterAutospacing="1" w:line="240" w:lineRule="auto"/>
        <w:rPr>
          <w:sz w:val="24"/>
          <w:szCs w:val="24"/>
        </w:rPr>
      </w:pPr>
      <w:r w:rsidRPr="005117E7">
        <w:rPr>
          <w:sz w:val="24"/>
          <w:szCs w:val="24"/>
        </w:rPr>
        <w:t xml:space="preserve">Feladatátvétel és az alkalmazások állapotfelmérésével kapcsolatos szolgáltatások </w:t>
      </w:r>
    </w:p>
    <w:p w:rsidR="00B06E1F" w:rsidRPr="00887B2D" w:rsidRDefault="00B06E1F" w:rsidP="00B06E1F">
      <w:pPr>
        <w:numPr>
          <w:ilvl w:val="0"/>
          <w:numId w:val="1"/>
        </w:numPr>
        <w:spacing w:before="100" w:beforeAutospacing="1" w:after="100" w:afterAutospacing="1" w:line="240" w:lineRule="auto"/>
        <w:rPr>
          <w:sz w:val="24"/>
          <w:szCs w:val="24"/>
        </w:rPr>
      </w:pPr>
      <w:r w:rsidRPr="005117E7">
        <w:rPr>
          <w:sz w:val="24"/>
          <w:szCs w:val="24"/>
        </w:rPr>
        <w:t xml:space="preserve">Integrált biztonság </w:t>
      </w:r>
    </w:p>
    <w:p w:rsidR="000B3530" w:rsidRDefault="00B06E1F" w:rsidP="000B3530">
      <w:pPr>
        <w:rPr>
          <w:sz w:val="24"/>
          <w:szCs w:val="24"/>
        </w:rPr>
      </w:pPr>
      <w:r w:rsidRPr="00887B2D">
        <w:rPr>
          <w:sz w:val="24"/>
          <w:szCs w:val="24"/>
        </w:rPr>
        <w:t xml:space="preserve">Ez mind-mind olyan általános tulajdonság, amellyel egy alkalmazás kiszolgálónak rendelkeznie kell, és ezeket a tulajdonságokat az IIS mind tudja. Ezenkívül a Windows Server 2003 operációs rendszerrel karöltve még </w:t>
      </w:r>
      <w:r w:rsidRPr="005117E7">
        <w:rPr>
          <w:sz w:val="24"/>
          <w:szCs w:val="24"/>
        </w:rPr>
        <w:t xml:space="preserve"> az XML-webszolgáltatások, webalkalmazások és elosztott alkalmazások fejlesztését, bevezetését és futás közbeni felügyeletét segítő funkciókat is biztosít. </w:t>
      </w:r>
      <w:r w:rsidR="000B3530">
        <w:rPr>
          <w:sz w:val="24"/>
          <w:szCs w:val="24"/>
        </w:rPr>
        <w:t xml:space="preserve"> Tehát az IIS </w:t>
      </w:r>
      <w:r w:rsidR="000B3530" w:rsidRPr="000B3530">
        <w:rPr>
          <w:sz w:val="24"/>
          <w:szCs w:val="24"/>
        </w:rPr>
        <w:t>egy széleskörű szolgáltatásokat nyújtó webkiszolgáló, amely infrastruktúrát biztosít a .NET és a már meglévő webalkalmazások és webszolgáltatások számára.</w:t>
      </w:r>
    </w:p>
    <w:p w:rsidR="00B06E1F" w:rsidRPr="00887B2D" w:rsidRDefault="00B06E1F" w:rsidP="000B3530">
      <w:pPr>
        <w:spacing w:before="100" w:beforeAutospacing="1" w:after="100" w:afterAutospacing="1" w:line="240" w:lineRule="auto"/>
        <w:rPr>
          <w:sz w:val="24"/>
          <w:szCs w:val="24"/>
        </w:rPr>
      </w:pPr>
      <w:r w:rsidRPr="00887B2D">
        <w:rPr>
          <w:sz w:val="24"/>
          <w:szCs w:val="24"/>
        </w:rPr>
        <w:t>Dehogy mindezeket az állításokat be is bizonyítsuk, készítsünk egy elosztott webalkalmazást</w:t>
      </w:r>
      <w:r w:rsidR="000B3530">
        <w:rPr>
          <w:sz w:val="24"/>
          <w:szCs w:val="24"/>
        </w:rPr>
        <w:t>, melynek a webservicet és a web alkalmazását az IIS, fogja hostolni</w:t>
      </w:r>
      <w:r w:rsidRPr="00887B2D">
        <w:rPr>
          <w:sz w:val="24"/>
          <w:szCs w:val="24"/>
        </w:rPr>
        <w:t xml:space="preserve">. </w:t>
      </w:r>
    </w:p>
    <w:p w:rsidR="00B06E1F" w:rsidRPr="005117E7" w:rsidRDefault="00B06E1F" w:rsidP="00B06E1F">
      <w:pPr>
        <w:spacing w:before="100" w:beforeAutospacing="1" w:after="100" w:afterAutospacing="1" w:line="240" w:lineRule="auto"/>
      </w:pPr>
    </w:p>
    <w:p w:rsidR="000B3530" w:rsidRDefault="000B3530" w:rsidP="000B3530">
      <w:pPr>
        <w:pStyle w:val="Cmsor2"/>
      </w:pPr>
      <w:r>
        <w:lastRenderedPageBreak/>
        <w:t>Elosztott alkalmazás készítése, valamint publikálása IIS segítségével</w:t>
      </w:r>
    </w:p>
    <w:p w:rsidR="000B3530" w:rsidRDefault="000B3530" w:rsidP="000B3530">
      <w:pPr>
        <w:ind w:firstLine="708"/>
      </w:pPr>
      <w:r>
        <w:t xml:space="preserve">Az egyszerűség kedvéért webalkalmazást készítünk, mely a kliens oldalon bekér két számot, majd ezt a két számot elküldi a WebService felé. Ezt a két számot  a mi általunk készített webservice  feldolgozza, kiértékeli és a két szám összegét visszaküldi a kliensnek ami megjeleníti az eredményt. </w:t>
      </w:r>
      <w:r w:rsidR="00B31DD0">
        <w:t xml:space="preserve">A kliens ajax alapú lesz, hogy Post-Back ne történjen. </w:t>
      </w:r>
    </w:p>
    <w:p w:rsidR="000B3530" w:rsidRDefault="000B3530" w:rsidP="0006420E">
      <w:pPr>
        <w:pStyle w:val="Cmsor2"/>
      </w:pPr>
      <w:r>
        <w:t>WebService elkészítése</w:t>
      </w:r>
    </w:p>
    <w:p w:rsidR="0006420E" w:rsidRDefault="0006420E" w:rsidP="0006420E">
      <w:r>
        <w:tab/>
        <w:t xml:space="preserve">Indítsuk el a Visual Studio 2005-öt. Válasszuk  ki a </w:t>
      </w:r>
      <w:r w:rsidRPr="0006420E">
        <w:rPr>
          <w:b/>
        </w:rPr>
        <w:t>File -&gt; New -&gt;Web Site</w:t>
      </w:r>
      <w:r>
        <w:t xml:space="preserve"> menüpontot. A m</w:t>
      </w:r>
      <w:r w:rsidR="00D82383">
        <w:t>egjelenő ablakon válasszuk ki a</w:t>
      </w:r>
      <w:r>
        <w:t xml:space="preserve">z </w:t>
      </w:r>
      <w:r w:rsidRPr="00B31DD0">
        <w:rPr>
          <w:b/>
        </w:rPr>
        <w:t>ASP.NET WebService template</w:t>
      </w:r>
      <w:r>
        <w:t xml:space="preserve"> -t , majd adjunk neki egy nevet. Jelen esetben neveezz</w:t>
      </w:r>
      <w:r w:rsidR="00B31DD0">
        <w:t>ü</w:t>
      </w:r>
      <w:r>
        <w:t xml:space="preserve">k el </w:t>
      </w:r>
      <w:r w:rsidRPr="00B31DD0">
        <w:rPr>
          <w:b/>
        </w:rPr>
        <w:t xml:space="preserve">OsszeadoService </w:t>
      </w:r>
      <w:r>
        <w:t xml:space="preserve">–nek, majd kattintsunk az OK gombra. </w:t>
      </w:r>
      <w:r w:rsidR="00B31DD0">
        <w:t xml:space="preserve"> A Visual Studio legenerál számunkra egy alapértelmezett WebService templatet, majd ezt egészítsük ki a mi általunk elkészített összeadás webmetódussal.</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12"/>
      </w:tblGrid>
      <w:tr w:rsidR="005C0B4E" w:rsidTr="005C0B4E">
        <w:tc>
          <w:tcPr>
            <w:tcW w:w="9212" w:type="dxa"/>
            <w:shd w:val="clear" w:color="auto" w:fill="F2F2F2" w:themeFill="background1" w:themeFillShade="F2"/>
          </w:tcPr>
          <w:p w:rsidR="005C0B4E" w:rsidRDefault="005C0B4E" w:rsidP="005C0B4E">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WebMethod</w:t>
            </w:r>
            <w:r>
              <w:rPr>
                <w:rFonts w:ascii="Courier New" w:hAnsi="Courier New" w:cs="Courier New"/>
                <w:noProof/>
                <w:sz w:val="20"/>
                <w:szCs w:val="20"/>
              </w:rPr>
              <w:t>]</w:t>
            </w:r>
          </w:p>
          <w:p w:rsidR="005C0B4E" w:rsidRDefault="005C0B4E" w:rsidP="005C0B4E">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Osszeadas(</w:t>
            </w:r>
            <w:r>
              <w:rPr>
                <w:rFonts w:ascii="Courier New" w:hAnsi="Courier New" w:cs="Courier New"/>
                <w:noProof/>
                <w:color w:val="0000FF"/>
                <w:sz w:val="20"/>
                <w:szCs w:val="20"/>
              </w:rPr>
              <w:t>int</w:t>
            </w:r>
            <w:r>
              <w:rPr>
                <w:rFonts w:ascii="Courier New" w:hAnsi="Courier New" w:cs="Courier New"/>
                <w:noProof/>
                <w:sz w:val="20"/>
                <w:szCs w:val="20"/>
              </w:rPr>
              <w:t xml:space="preserve"> a, </w:t>
            </w:r>
            <w:r>
              <w:rPr>
                <w:rFonts w:ascii="Courier New" w:hAnsi="Courier New" w:cs="Courier New"/>
                <w:noProof/>
                <w:color w:val="0000FF"/>
                <w:sz w:val="20"/>
                <w:szCs w:val="20"/>
              </w:rPr>
              <w:t>int</w:t>
            </w:r>
            <w:r>
              <w:rPr>
                <w:rFonts w:ascii="Courier New" w:hAnsi="Courier New" w:cs="Courier New"/>
                <w:noProof/>
                <w:sz w:val="20"/>
                <w:szCs w:val="20"/>
              </w:rPr>
              <w:t xml:space="preserve"> b)</w:t>
            </w:r>
          </w:p>
          <w:p w:rsidR="005C0B4E" w:rsidRDefault="005C0B4E" w:rsidP="005C0B4E">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p>
          <w:p w:rsidR="005C0B4E" w:rsidRDefault="005C0B4E" w:rsidP="005C0B4E">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a + b;</w:t>
            </w:r>
          </w:p>
          <w:p w:rsidR="005C0B4E" w:rsidRPr="0006420E" w:rsidRDefault="005C0B4E" w:rsidP="005C0B4E">
            <w:r>
              <w:rPr>
                <w:rFonts w:ascii="Courier New" w:hAnsi="Courier New" w:cs="Courier New"/>
                <w:noProof/>
                <w:sz w:val="20"/>
                <w:szCs w:val="20"/>
              </w:rPr>
              <w:t xml:space="preserve">    }</w:t>
            </w:r>
          </w:p>
          <w:p w:rsidR="005C0B4E" w:rsidRDefault="005C0B4E" w:rsidP="0006420E"/>
        </w:tc>
      </w:tr>
    </w:tbl>
    <w:p w:rsidR="005C0B4E" w:rsidRDefault="005C0B4E" w:rsidP="0006420E"/>
    <w:p w:rsidR="00240FC7" w:rsidRDefault="005C0B4E" w:rsidP="00240FC7">
      <w:r>
        <w:t>Most, hogy készek vagyunk a webszolgáltatásunkkal, leforditjuk (F6) és már publikálhatjuk is az IIS-re.</w:t>
      </w:r>
      <w:r>
        <w:br/>
      </w:r>
      <w:r>
        <w:br/>
      </w:r>
      <w:r w:rsidRPr="00240FC7">
        <w:rPr>
          <w:i/>
        </w:rPr>
        <w:t>Megjegyzés:</w:t>
      </w:r>
      <w:r w:rsidR="00240FC7" w:rsidRPr="00240FC7">
        <w:rPr>
          <w:i/>
        </w:rPr>
        <w:t xml:space="preserve"> </w:t>
      </w:r>
      <w:r w:rsidRPr="00240FC7">
        <w:rPr>
          <w:i/>
        </w:rPr>
        <w:t>A Visual Studio 2005 rendelkezik egy saját</w:t>
      </w:r>
      <w:r w:rsidR="00240FC7" w:rsidRPr="00240FC7">
        <w:rPr>
          <w:i/>
        </w:rPr>
        <w:t>fejlesztő</w:t>
      </w:r>
      <w:r w:rsidRPr="00240FC7">
        <w:rPr>
          <w:i/>
        </w:rPr>
        <w:t xml:space="preserve"> web és </w:t>
      </w:r>
      <w:r w:rsidR="00240FC7" w:rsidRPr="00240FC7">
        <w:rPr>
          <w:i/>
        </w:rPr>
        <w:t>alkalmazás kiszolgálóval direkt fejlesztési célra. Ezt a külvilág nem érheti el. Tehát akár a Visual Studio 2005 segítségével is kipróbálhattuk volna az alkalmazásunkat .</w:t>
      </w:r>
    </w:p>
    <w:p w:rsidR="00B06E1F" w:rsidRDefault="000B3530" w:rsidP="00240FC7">
      <w:pPr>
        <w:pStyle w:val="Cmsor2"/>
      </w:pPr>
      <w:r>
        <w:t>WebService publikálása IIS kiszolgálóra</w:t>
      </w:r>
    </w:p>
    <w:p w:rsidR="00794F0B" w:rsidRDefault="00794F0B" w:rsidP="00240FC7">
      <w:pPr>
        <w:rPr>
          <w:sz w:val="24"/>
          <w:szCs w:val="24"/>
        </w:rPr>
      </w:pPr>
      <w:r>
        <w:rPr>
          <w:noProof/>
          <w:lang w:eastAsia="hu-HU"/>
        </w:rPr>
        <w:drawing>
          <wp:anchor distT="0" distB="0" distL="114300" distR="114300" simplePos="0" relativeHeight="251661312" behindDoc="0" locked="0" layoutInCell="1" allowOverlap="1">
            <wp:simplePos x="0" y="0"/>
            <wp:positionH relativeFrom="column">
              <wp:posOffset>2738755</wp:posOffset>
            </wp:positionH>
            <wp:positionV relativeFrom="paragraph">
              <wp:posOffset>826770</wp:posOffset>
            </wp:positionV>
            <wp:extent cx="2838450" cy="2371725"/>
            <wp:effectExtent l="19050" t="0" r="0" b="0"/>
            <wp:wrapThrough wrapText="bothSides">
              <wp:wrapPolygon edited="0">
                <wp:start x="580" y="0"/>
                <wp:lineTo x="-145" y="1214"/>
                <wp:lineTo x="-145" y="20472"/>
                <wp:lineTo x="290" y="21513"/>
                <wp:lineTo x="580" y="21513"/>
                <wp:lineTo x="20875" y="21513"/>
                <wp:lineTo x="21165" y="21513"/>
                <wp:lineTo x="21600" y="20472"/>
                <wp:lineTo x="21600" y="1214"/>
                <wp:lineTo x="21310" y="173"/>
                <wp:lineTo x="20875" y="0"/>
                <wp:lineTo x="580" y="0"/>
              </wp:wrapPolygon>
            </wp:wrapThrough>
            <wp:docPr id="1" name="Kép 0" descr="Servic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2.jpg"/>
                    <pic:cNvPicPr/>
                  </pic:nvPicPr>
                  <pic:blipFill>
                    <a:blip r:embed="rId9"/>
                    <a:stretch>
                      <a:fillRect/>
                    </a:stretch>
                  </pic:blipFill>
                  <pic:spPr>
                    <a:xfrm>
                      <a:off x="0" y="0"/>
                      <a:ext cx="2838450" cy="2371725"/>
                    </a:xfrm>
                    <a:prstGeom prst="rect">
                      <a:avLst/>
                    </a:prstGeom>
                    <a:ln>
                      <a:noFill/>
                    </a:ln>
                    <a:effectLst>
                      <a:softEdge rad="112500"/>
                    </a:effectLst>
                  </pic:spPr>
                </pic:pic>
              </a:graphicData>
            </a:graphic>
          </wp:anchor>
        </w:drawing>
      </w:r>
      <w:r w:rsidR="00240FC7">
        <w:tab/>
        <w:t xml:space="preserve">A publikálás ezen egyszerű esetben történhet egy egyszerű fájl másolással is. De a Visual Studio 2005 rendelkezik egy külön erre a célra fejlesztett felülettel is, valamint akár telepítő készletett is készíthetünk web alkalmazásunkhoz. Most válaszuk a Visual Studio nyújtotta publikációs felületet. Kattintsunk a </w:t>
      </w:r>
      <w:r w:rsidR="00240FC7" w:rsidRPr="00240FC7">
        <w:rPr>
          <w:b/>
        </w:rPr>
        <w:t>WebSite</w:t>
      </w:r>
      <w:r w:rsidR="00240FC7">
        <w:t xml:space="preserve"> menü </w:t>
      </w:r>
      <w:r w:rsidR="00240FC7" w:rsidRPr="00240FC7">
        <w:rPr>
          <w:b/>
        </w:rPr>
        <w:t>Copy Web Site</w:t>
      </w:r>
      <w:r w:rsidR="00240FC7">
        <w:t xml:space="preserve"> menüpontjára </w:t>
      </w:r>
      <w:r w:rsidR="001104B0">
        <w:t>. A megjelenő ablakban kat</w:t>
      </w:r>
      <w:r w:rsidR="00C26E77">
        <w:t>t</w:t>
      </w:r>
      <w:r w:rsidR="001104B0">
        <w:t>in</w:t>
      </w:r>
      <w:r w:rsidR="00C26E77">
        <w:t>t</w:t>
      </w:r>
      <w:r w:rsidR="001104B0">
        <w:t>sunk a Connect gombra, majd a megjelenő ablakba válasszuk ki, hogy helyi IIS kiszolgálóra szeretnénk publikálni, ezt követően válasszuk ki, ho</w:t>
      </w:r>
      <w:r w:rsidR="00C26E77">
        <w:t>gy melyik Virtual Directoryba kí</w:t>
      </w:r>
      <w:r w:rsidR="001104B0">
        <w:t>vánjuk publikálni , majd kattintsunk az OK gombra. A Visual Studio publikáló eszköze most kapcsolódo</w:t>
      </w:r>
      <w:r w:rsidR="00C26E77">
        <w:t>t</w:t>
      </w:r>
      <w:r w:rsidR="001104B0">
        <w:t xml:space="preserve">t a helyi IIS kiszolgálóra, ezt követően elég átmásolnunk a Service.asmx fájlt és az App_Code mappát. Ha ezzel készen vagyunk, nyissuk meg kedvenc böngészőnket és a címsorba írjuk a service –ünk </w:t>
      </w:r>
      <w:r w:rsidR="00C26E77">
        <w:t>elé</w:t>
      </w:r>
      <w:r w:rsidR="001104B0">
        <w:t>r</w:t>
      </w:r>
      <w:r w:rsidR="00C26E77">
        <w:t>é</w:t>
      </w:r>
      <w:r w:rsidR="001104B0">
        <w:t xml:space="preserve">si útvonalát. Jelen esetben nekünk elég a következő </w:t>
      </w:r>
      <w:r w:rsidR="00C26E77">
        <w:t xml:space="preserve">útvonal is </w:t>
      </w:r>
      <w:hyperlink r:id="rId10" w:history="1">
        <w:r w:rsidR="00C26E77" w:rsidRPr="00377D2B">
          <w:rPr>
            <w:rStyle w:val="Hiperhivatkozs"/>
          </w:rPr>
          <w:t>http://localhost/Service.asmx</w:t>
        </w:r>
      </w:hyperlink>
      <w:r w:rsidR="00C26E77">
        <w:t xml:space="preserve"> . Most egy a</w:t>
      </w:r>
      <w:r w:rsidR="00C26E77" w:rsidRPr="005117E7">
        <w:rPr>
          <w:sz w:val="24"/>
          <w:szCs w:val="24"/>
        </w:rPr>
        <w:t>utomatikus XLM alapú web</w:t>
      </w:r>
      <w:r w:rsidR="00C26E77">
        <w:rPr>
          <w:sz w:val="24"/>
          <w:szCs w:val="24"/>
        </w:rPr>
        <w:t xml:space="preserve"> </w:t>
      </w:r>
      <w:r w:rsidR="00C26E77" w:rsidRPr="005117E7">
        <w:rPr>
          <w:sz w:val="24"/>
          <w:szCs w:val="24"/>
        </w:rPr>
        <w:t>szolgáltatási felülete</w:t>
      </w:r>
      <w:r w:rsidR="00C26E77">
        <w:rPr>
          <w:sz w:val="24"/>
          <w:szCs w:val="24"/>
        </w:rPr>
        <w:t xml:space="preserve">t látunk magunk előtt melynek segítségével tesztelhetjük, és </w:t>
      </w:r>
      <w:r w:rsidR="00C26E77">
        <w:rPr>
          <w:sz w:val="24"/>
          <w:szCs w:val="24"/>
        </w:rPr>
        <w:lastRenderedPageBreak/>
        <w:t>megtekinthetjük a web szolgáltatásunkat.</w:t>
      </w:r>
      <w:r>
        <w:rPr>
          <w:sz w:val="24"/>
          <w:szCs w:val="24"/>
        </w:rPr>
        <w:t xml:space="preserve"> Próbáljuk is ki. Adjunk meg két számot, legyen most a 2 és a 3. Ezt követően kattintsunk az Intiást gombra. És a következő eredményt kapjuk:</w:t>
      </w:r>
    </w:p>
    <w:tbl>
      <w:tblPr>
        <w:tblStyle w:val="Rcsostblzat"/>
        <w:tblW w:w="0" w:type="auto"/>
        <w:shd w:val="clear" w:color="auto" w:fill="F2F2F2" w:themeFill="background1" w:themeFillShade="F2"/>
        <w:tblLook w:val="04A0"/>
      </w:tblPr>
      <w:tblGrid>
        <w:gridCol w:w="9212"/>
      </w:tblGrid>
      <w:tr w:rsidR="00794F0B" w:rsidTr="00794F0B">
        <w:tc>
          <w:tcPr>
            <w:tcW w:w="9212" w:type="dxa"/>
            <w:shd w:val="clear" w:color="auto" w:fill="F2F2F2" w:themeFill="background1" w:themeFillShade="F2"/>
          </w:tcPr>
          <w:p w:rsidR="00AC3D9F" w:rsidRPr="00AC3D9F" w:rsidRDefault="00AC3D9F" w:rsidP="00AC3D9F">
            <w:pPr>
              <w:ind w:hanging="240"/>
              <w:rPr>
                <w:rFonts w:ascii="Verdana" w:eastAsia="Times New Roman" w:hAnsi="Verdana" w:cs="Times New Roman"/>
                <w:sz w:val="20"/>
                <w:szCs w:val="20"/>
                <w:lang w:eastAsia="hu-HU"/>
              </w:rPr>
            </w:pPr>
            <w:r w:rsidRPr="00AC3D9F">
              <w:rPr>
                <w:rFonts w:ascii="Verdana" w:eastAsia="Times New Roman" w:hAnsi="Verdana" w:cs="Times New Roman"/>
                <w:color w:val="0000FF"/>
                <w:sz w:val="20"/>
                <w:lang w:eastAsia="hu-HU"/>
              </w:rPr>
              <w:t>&lt;</w:t>
            </w:r>
            <w:r>
              <w:rPr>
                <w:rFonts w:ascii="Verdana" w:eastAsia="Times New Roman" w:hAnsi="Verdana" w:cs="Times New Roman"/>
                <w:color w:val="0000FF"/>
                <w:sz w:val="20"/>
                <w:lang w:eastAsia="hu-HU"/>
              </w:rPr>
              <w:t>&lt;</w:t>
            </w:r>
            <w:r w:rsidRPr="00AC3D9F">
              <w:rPr>
                <w:rFonts w:ascii="Verdana" w:eastAsia="Times New Roman" w:hAnsi="Verdana" w:cs="Times New Roman"/>
                <w:color w:val="0000FF"/>
                <w:sz w:val="20"/>
                <w:lang w:eastAsia="hu-HU"/>
              </w:rPr>
              <w:t>?xml version="1.0" encoding="utf-8" ?&gt;</w:t>
            </w:r>
            <w:r w:rsidRPr="00AC3D9F">
              <w:rPr>
                <w:rFonts w:ascii="Verdana" w:eastAsia="Times New Roman" w:hAnsi="Verdana" w:cs="Times New Roman"/>
                <w:sz w:val="20"/>
                <w:szCs w:val="20"/>
                <w:lang w:eastAsia="hu-HU"/>
              </w:rPr>
              <w:t xml:space="preserve"> </w:t>
            </w:r>
          </w:p>
          <w:p w:rsidR="00794F0B" w:rsidRPr="00AC3D9F" w:rsidRDefault="00AC3D9F" w:rsidP="00AC3D9F">
            <w:pPr>
              <w:ind w:hanging="480"/>
              <w:rPr>
                <w:rFonts w:ascii="Verdana" w:eastAsia="Times New Roman" w:hAnsi="Verdana" w:cs="Times New Roman"/>
                <w:sz w:val="20"/>
                <w:szCs w:val="20"/>
                <w:lang w:eastAsia="hu-HU"/>
              </w:rPr>
            </w:pPr>
            <w:r w:rsidRPr="00AC3D9F">
              <w:rPr>
                <w:rFonts w:ascii="Courier New" w:eastAsia="Times New Roman" w:hAnsi="Courier New" w:cs="Courier New"/>
                <w:b/>
                <w:bCs/>
                <w:color w:val="FF0000"/>
                <w:sz w:val="20"/>
                <w:lang w:eastAsia="hu-HU"/>
              </w:rPr>
              <w:t> </w:t>
            </w:r>
            <w:r w:rsidRPr="00AC3D9F">
              <w:rPr>
                <w:rFonts w:ascii="Verdana" w:eastAsia="Times New Roman" w:hAnsi="Verdana" w:cs="Times New Roman"/>
                <w:sz w:val="20"/>
                <w:szCs w:val="20"/>
                <w:lang w:eastAsia="hu-HU"/>
              </w:rPr>
              <w:t xml:space="preserve"> </w:t>
            </w:r>
            <w:r w:rsidRPr="00AC3D9F">
              <w:rPr>
                <w:rFonts w:ascii="Verdana" w:eastAsia="Times New Roman" w:hAnsi="Verdana" w:cs="Times New Roman"/>
                <w:color w:val="0000FF"/>
                <w:sz w:val="20"/>
                <w:lang w:eastAsia="hu-HU"/>
              </w:rPr>
              <w:t>&lt;</w:t>
            </w:r>
            <w:r w:rsidRPr="00AC3D9F">
              <w:rPr>
                <w:rFonts w:ascii="Verdana" w:eastAsia="Times New Roman" w:hAnsi="Verdana" w:cs="Times New Roman"/>
                <w:color w:val="990000"/>
                <w:sz w:val="20"/>
                <w:lang w:eastAsia="hu-HU"/>
              </w:rPr>
              <w:t>i</w:t>
            </w:r>
            <w:r>
              <w:rPr>
                <w:rFonts w:ascii="Verdana" w:eastAsia="Times New Roman" w:hAnsi="Verdana" w:cs="Times New Roman"/>
                <w:color w:val="990000"/>
                <w:sz w:val="20"/>
                <w:lang w:eastAsia="hu-HU"/>
              </w:rPr>
              <w:t>&lt;i</w:t>
            </w:r>
            <w:r w:rsidRPr="00AC3D9F">
              <w:rPr>
                <w:rFonts w:ascii="Verdana" w:eastAsia="Times New Roman" w:hAnsi="Verdana" w:cs="Times New Roman"/>
                <w:color w:val="990000"/>
                <w:sz w:val="20"/>
                <w:lang w:eastAsia="hu-HU"/>
              </w:rPr>
              <w:t>nt</w:t>
            </w:r>
            <w:r w:rsidRPr="00AC3D9F">
              <w:rPr>
                <w:rFonts w:ascii="Verdana" w:eastAsia="Times New Roman" w:hAnsi="Verdana" w:cs="Times New Roman"/>
                <w:color w:val="FF0000"/>
                <w:sz w:val="20"/>
                <w:lang w:eastAsia="hu-HU"/>
              </w:rPr>
              <w:t xml:space="preserve"> xmlns</w:t>
            </w:r>
            <w:r w:rsidRPr="00AC3D9F">
              <w:rPr>
                <w:rFonts w:ascii="Verdana" w:eastAsia="Times New Roman" w:hAnsi="Verdana" w:cs="Times New Roman"/>
                <w:color w:val="0000FF"/>
                <w:sz w:val="20"/>
                <w:lang w:eastAsia="hu-HU"/>
              </w:rPr>
              <w:t>="</w:t>
            </w:r>
            <w:r w:rsidRPr="00AC3D9F">
              <w:rPr>
                <w:rFonts w:ascii="Verdana" w:eastAsia="Times New Roman" w:hAnsi="Verdana" w:cs="Times New Roman"/>
                <w:b/>
                <w:bCs/>
                <w:color w:val="FF0000"/>
                <w:sz w:val="20"/>
                <w:szCs w:val="20"/>
                <w:lang w:eastAsia="hu-HU"/>
              </w:rPr>
              <w:t>http://tempuri.org/</w:t>
            </w:r>
            <w:r w:rsidRPr="00AC3D9F">
              <w:rPr>
                <w:rFonts w:ascii="Verdana" w:eastAsia="Times New Roman" w:hAnsi="Verdana" w:cs="Times New Roman"/>
                <w:color w:val="0000FF"/>
                <w:sz w:val="20"/>
                <w:lang w:eastAsia="hu-HU"/>
              </w:rPr>
              <w:t>"&gt;</w:t>
            </w:r>
            <w:r w:rsidRPr="00AC3D9F">
              <w:rPr>
                <w:rFonts w:ascii="Verdana" w:eastAsia="Times New Roman" w:hAnsi="Verdana" w:cs="Times New Roman"/>
                <w:b/>
                <w:bCs/>
                <w:sz w:val="20"/>
                <w:lang w:eastAsia="hu-HU"/>
              </w:rPr>
              <w:t>5</w:t>
            </w:r>
            <w:r w:rsidRPr="00AC3D9F">
              <w:rPr>
                <w:rFonts w:ascii="Verdana" w:eastAsia="Times New Roman" w:hAnsi="Verdana" w:cs="Times New Roman"/>
                <w:color w:val="0000FF"/>
                <w:sz w:val="20"/>
                <w:lang w:eastAsia="hu-HU"/>
              </w:rPr>
              <w:t>&lt;/</w:t>
            </w:r>
            <w:r w:rsidRPr="00AC3D9F">
              <w:rPr>
                <w:rFonts w:ascii="Verdana" w:eastAsia="Times New Roman" w:hAnsi="Verdana" w:cs="Times New Roman"/>
                <w:color w:val="990000"/>
                <w:sz w:val="20"/>
                <w:lang w:eastAsia="hu-HU"/>
              </w:rPr>
              <w:t>int</w:t>
            </w:r>
            <w:r w:rsidRPr="00AC3D9F">
              <w:rPr>
                <w:rFonts w:ascii="Verdana" w:eastAsia="Times New Roman" w:hAnsi="Verdana" w:cs="Times New Roman"/>
                <w:color w:val="0000FF"/>
                <w:sz w:val="20"/>
                <w:lang w:eastAsia="hu-HU"/>
              </w:rPr>
              <w:t>&gt;</w:t>
            </w:r>
            <w:r w:rsidRPr="00AC3D9F">
              <w:rPr>
                <w:rFonts w:ascii="Verdana" w:eastAsia="Times New Roman" w:hAnsi="Verdana" w:cs="Times New Roman"/>
                <w:sz w:val="20"/>
                <w:szCs w:val="20"/>
                <w:lang w:eastAsia="hu-HU"/>
              </w:rPr>
              <w:t xml:space="preserve"> </w:t>
            </w:r>
          </w:p>
        </w:tc>
      </w:tr>
    </w:tbl>
    <w:p w:rsidR="00B4390D" w:rsidRDefault="00B4390D" w:rsidP="00240FC7">
      <w:r>
        <w:br/>
        <w:t xml:space="preserve">Mint látjuk az eredményt egy XML dokumentumban kapjuk meg, és ezt küldi majd az alkalmazásunk felé is. </w:t>
      </w:r>
    </w:p>
    <w:p w:rsidR="000B3530" w:rsidRDefault="000B3530" w:rsidP="001104B0">
      <w:pPr>
        <w:pStyle w:val="Cmsor2"/>
      </w:pPr>
      <w:r>
        <w:t>Webkliens alkalmazás elkészítése</w:t>
      </w:r>
    </w:p>
    <w:p w:rsidR="003C2C26" w:rsidRDefault="00254E6E" w:rsidP="00C26E77">
      <w:r>
        <w:rPr>
          <w:noProof/>
          <w:lang w:eastAsia="hu-HU"/>
        </w:rPr>
        <w:drawing>
          <wp:anchor distT="0" distB="0" distL="114300" distR="114300" simplePos="0" relativeHeight="251662336" behindDoc="1" locked="0" layoutInCell="1" allowOverlap="1">
            <wp:simplePos x="0" y="0"/>
            <wp:positionH relativeFrom="column">
              <wp:posOffset>1891030</wp:posOffset>
            </wp:positionH>
            <wp:positionV relativeFrom="paragraph">
              <wp:posOffset>803910</wp:posOffset>
            </wp:positionV>
            <wp:extent cx="4075430" cy="3800475"/>
            <wp:effectExtent l="19050" t="0" r="1270" b="0"/>
            <wp:wrapTight wrapText="bothSides">
              <wp:wrapPolygon edited="0">
                <wp:start x="404" y="0"/>
                <wp:lineTo x="-101" y="758"/>
                <wp:lineTo x="-101" y="20788"/>
                <wp:lineTo x="202" y="21546"/>
                <wp:lineTo x="404" y="21546"/>
                <wp:lineTo x="21102" y="21546"/>
                <wp:lineTo x="21304" y="21546"/>
                <wp:lineTo x="21607" y="21113"/>
                <wp:lineTo x="21607" y="758"/>
                <wp:lineTo x="21405" y="108"/>
                <wp:lineTo x="21102" y="0"/>
                <wp:lineTo x="404" y="0"/>
              </wp:wrapPolygon>
            </wp:wrapTight>
            <wp:docPr id="2" name="Kép 1" desc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ew.jpg"/>
                    <pic:cNvPicPr/>
                  </pic:nvPicPr>
                  <pic:blipFill>
                    <a:blip r:embed="rId11"/>
                    <a:stretch>
                      <a:fillRect/>
                    </a:stretch>
                  </pic:blipFill>
                  <pic:spPr>
                    <a:xfrm>
                      <a:off x="0" y="0"/>
                      <a:ext cx="4075430" cy="3800475"/>
                    </a:xfrm>
                    <a:prstGeom prst="rect">
                      <a:avLst/>
                    </a:prstGeom>
                    <a:ln>
                      <a:noFill/>
                    </a:ln>
                    <a:effectLst>
                      <a:softEdge rad="112500"/>
                    </a:effectLst>
                  </pic:spPr>
                </pic:pic>
              </a:graphicData>
            </a:graphic>
          </wp:anchor>
        </w:drawing>
      </w:r>
      <w:r w:rsidR="00D82383">
        <w:tab/>
      </w:r>
      <w:r w:rsidR="00B4390D">
        <w:t xml:space="preserve">Most, hogy elkészítettük a webszolgáltatásunkat írjunk egy kliens alkalmazást. </w:t>
      </w:r>
      <w:r w:rsidR="00D82383">
        <w:t xml:space="preserve">A Web kliens alkalmazás elkészítéséhez indítsuk el a Visual Studio 2005-öt. Válasszuk  ki a </w:t>
      </w:r>
      <w:r w:rsidR="00D82383" w:rsidRPr="0006420E">
        <w:rPr>
          <w:b/>
        </w:rPr>
        <w:t>File -&gt; New -&gt;Web Site</w:t>
      </w:r>
      <w:r w:rsidR="00D82383">
        <w:t xml:space="preserve"> menüpontot. A megjelenő ablakon válasszuk ki az </w:t>
      </w:r>
      <w:r w:rsidR="00D82383" w:rsidRPr="00B31DD0">
        <w:rPr>
          <w:b/>
        </w:rPr>
        <w:t xml:space="preserve">ASP.NET </w:t>
      </w:r>
      <w:r w:rsidR="00D82383">
        <w:rPr>
          <w:b/>
        </w:rPr>
        <w:t>AJAX-Enabled WebSite</w:t>
      </w:r>
      <w:r w:rsidR="00D82383">
        <w:t xml:space="preserve">  templatet , majd adjunk neki egy nevet.  Jelen esetben nevezzük el  KliensOsszeadas –nak majd kattintsunk az OK gombra. </w:t>
      </w:r>
      <w:r w:rsidR="00B4390D">
        <w:t xml:space="preserve"> Miután a Visual Studio elkészítette a templatet, k</w:t>
      </w:r>
      <w:r w:rsidR="00D82383">
        <w:t>at</w:t>
      </w:r>
      <w:r w:rsidR="00B4390D">
        <w:t>tintsunk Design nézetre, majd hú</w:t>
      </w:r>
      <w:r w:rsidR="00D82383">
        <w:t xml:space="preserve">zzunk a </w:t>
      </w:r>
      <w:r w:rsidR="00B4390D">
        <w:t>Web</w:t>
      </w:r>
      <w:r w:rsidR="00D82383">
        <w:t>Formra két TextBox-ot egy Buttont és egy Label controlt. Majd h</w:t>
      </w:r>
      <w:r w:rsidR="00685F3B">
        <w:t>ú</w:t>
      </w:r>
      <w:r w:rsidR="00D82383">
        <w:t>zz</w:t>
      </w:r>
      <w:r w:rsidR="00685F3B">
        <w:t>u</w:t>
      </w:r>
      <w:r w:rsidR="00D82383">
        <w:t>nk fel egy Ajax-os UpdatePanelt</w:t>
      </w:r>
      <w:r w:rsidR="00B4390D">
        <w:t xml:space="preserve"> is a Formra</w:t>
      </w:r>
      <w:r w:rsidR="00D82383">
        <w:t>. Eb</w:t>
      </w:r>
      <w:r w:rsidR="00685F3B">
        <w:t>b</w:t>
      </w:r>
      <w:r w:rsidR="00B4390D">
        <w:t>e az UpdatePanelbe helyezzük be</w:t>
      </w:r>
      <w:r w:rsidR="00685F3B">
        <w:t>le a Button és a Label controlt.</w:t>
      </w:r>
      <w:r w:rsidR="00B4390D">
        <w:t xml:space="preserve"> Ugyanis ez a két control fog aszinkron módon működni. Ha ezzel meg vagyunk a Formunk nagyábból a következő alakot fogja mutatni.</w:t>
      </w:r>
      <w:r>
        <w:t xml:space="preserve"> Ugyan kész a formunk kinézete de még tartalom, nem áll mögötte. De még mielőtt belekezdenénk kódunk megírásába, a webszolgálatatásunkat megkell hívnunk a Solutionünkből. Kattintsunk a Solution Explorerre (jobb oldalt). Majd Jobb egérgomb és kattintsunk </w:t>
      </w:r>
      <w:r w:rsidRPr="00254E6E">
        <w:rPr>
          <w:b/>
        </w:rPr>
        <w:t>Add Web Reference</w:t>
      </w:r>
      <w:r>
        <w:t xml:space="preserve"> menüpontra. A Megjelenő ablak címsorábaírjuk be a webszolgáltatásunk URL-jét, ami jelen esetben a </w:t>
      </w:r>
      <w:hyperlink r:id="rId12" w:history="1">
        <w:r w:rsidRPr="00377D2B">
          <w:rPr>
            <w:rStyle w:val="Hiperhivatkozs"/>
          </w:rPr>
          <w:t>http://localhost/Service.asmx</w:t>
        </w:r>
      </w:hyperlink>
      <w:r>
        <w:t xml:space="preserve"> </w:t>
      </w:r>
      <w:r w:rsidR="0044377C">
        <w:t xml:space="preserve">, ha sikerrel jártunk akkor a tesztelésnél megszokott kép fogad minket és ugyanúgy kipróbálhatjuk a webszolgáltatásunkat.  Mielőtt bezárnánk </w:t>
      </w:r>
      <w:r w:rsidR="003C2C26">
        <w:t xml:space="preserve">az ablakot a Web Reference name-hez irjuk be azt a nevet amivel a Web szolgáltatásunkra hivatkozni fogunk, ez a név most legyen a WebSzolg, majd kattintsunk az </w:t>
      </w:r>
      <w:r w:rsidR="003C2C26" w:rsidRPr="003C2C26">
        <w:rPr>
          <w:b/>
        </w:rPr>
        <w:t>Add Reference</w:t>
      </w:r>
      <w:r w:rsidR="003C2C26">
        <w:t xml:space="preserve"> gombra. Most már sikeresen hozzáadtuk az alkalmazásunkhoz a webszolgáltatásunk referenciáját. </w:t>
      </w:r>
    </w:p>
    <w:p w:rsidR="003C2C26" w:rsidRDefault="003C2C26" w:rsidP="00C26E77">
      <w:r>
        <w:lastRenderedPageBreak/>
        <w:tab/>
        <w:t>Most már nincs más hátra, csak a kód megírása. Kattintsunk kétszer a Buttonra, ekkor a Visual Studio beköti az alapértelmezett esemény vezérlőt, és megírhatjuk a kódunkat. Ami a következőképpen fog kinézni:</w:t>
      </w:r>
    </w:p>
    <w:tbl>
      <w:tblPr>
        <w:tblStyle w:val="Rcsostblzat"/>
        <w:tblW w:w="0" w:type="auto"/>
        <w:shd w:val="clear" w:color="auto" w:fill="F2F2F2" w:themeFill="background1" w:themeFillShade="F2"/>
        <w:tblLook w:val="04A0"/>
      </w:tblPr>
      <w:tblGrid>
        <w:gridCol w:w="9212"/>
      </w:tblGrid>
      <w:tr w:rsidR="003C2C26" w:rsidTr="003C2C26">
        <w:tc>
          <w:tcPr>
            <w:tcW w:w="9212" w:type="dxa"/>
            <w:shd w:val="clear" w:color="auto" w:fill="F2F2F2" w:themeFill="background1" w:themeFillShade="F2"/>
          </w:tcPr>
          <w:p w:rsidR="003C2C26" w:rsidRDefault="003C2C26" w:rsidP="003C2C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protected</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Button1_Click(</w:t>
            </w:r>
            <w:r>
              <w:rPr>
                <w:rFonts w:ascii="Courier New" w:hAnsi="Courier New" w:cs="Courier New"/>
                <w:noProof/>
                <w:color w:val="0000FF"/>
                <w:sz w:val="20"/>
                <w:szCs w:val="20"/>
              </w:rPr>
              <w:t>object</w:t>
            </w:r>
            <w:r>
              <w:rPr>
                <w:rFonts w:ascii="Courier New" w:hAnsi="Courier New" w:cs="Courier New"/>
                <w:noProof/>
                <w:sz w:val="20"/>
                <w:szCs w:val="20"/>
              </w:rPr>
              <w:t xml:space="preserve"> sender, </w:t>
            </w:r>
            <w:r>
              <w:rPr>
                <w:rFonts w:ascii="Courier New" w:hAnsi="Courier New" w:cs="Courier New"/>
                <w:noProof/>
                <w:color w:val="2B91AF"/>
                <w:sz w:val="20"/>
                <w:szCs w:val="20"/>
              </w:rPr>
              <w:t>EventArgs</w:t>
            </w:r>
            <w:r>
              <w:rPr>
                <w:rFonts w:ascii="Courier New" w:hAnsi="Courier New" w:cs="Courier New"/>
                <w:noProof/>
                <w:sz w:val="20"/>
                <w:szCs w:val="20"/>
              </w:rPr>
              <w:t xml:space="preserve"> e)</w:t>
            </w:r>
          </w:p>
          <w:p w:rsidR="003C2C26" w:rsidRDefault="003C2C26" w:rsidP="003C2C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p>
          <w:p w:rsidR="003C2C26" w:rsidRDefault="003C2C26" w:rsidP="003C2C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WebSzolg.</w:t>
            </w:r>
            <w:r>
              <w:rPr>
                <w:rFonts w:ascii="Courier New" w:hAnsi="Courier New" w:cs="Courier New"/>
                <w:noProof/>
                <w:color w:val="2B91AF"/>
                <w:sz w:val="20"/>
                <w:szCs w:val="20"/>
              </w:rPr>
              <w:t>Service</w:t>
            </w:r>
            <w:r>
              <w:rPr>
                <w:rFonts w:ascii="Courier New" w:hAnsi="Courier New" w:cs="Courier New"/>
                <w:noProof/>
                <w:sz w:val="20"/>
                <w:szCs w:val="20"/>
              </w:rPr>
              <w:t xml:space="preserve"> szolg = </w:t>
            </w:r>
            <w:r>
              <w:rPr>
                <w:rFonts w:ascii="Courier New" w:hAnsi="Courier New" w:cs="Courier New"/>
                <w:noProof/>
                <w:color w:val="0000FF"/>
                <w:sz w:val="20"/>
                <w:szCs w:val="20"/>
              </w:rPr>
              <w:t>new</w:t>
            </w:r>
            <w:r>
              <w:rPr>
                <w:rFonts w:ascii="Courier New" w:hAnsi="Courier New" w:cs="Courier New"/>
                <w:noProof/>
                <w:sz w:val="20"/>
                <w:szCs w:val="20"/>
              </w:rPr>
              <w:t xml:space="preserve"> WebSzolg.</w:t>
            </w:r>
            <w:r>
              <w:rPr>
                <w:rFonts w:ascii="Courier New" w:hAnsi="Courier New" w:cs="Courier New"/>
                <w:noProof/>
                <w:color w:val="2B91AF"/>
                <w:sz w:val="20"/>
                <w:szCs w:val="20"/>
              </w:rPr>
              <w:t>Service</w:t>
            </w:r>
            <w:r>
              <w:rPr>
                <w:rFonts w:ascii="Courier New" w:hAnsi="Courier New" w:cs="Courier New"/>
                <w:noProof/>
                <w:sz w:val="20"/>
                <w:szCs w:val="20"/>
              </w:rPr>
              <w:t xml:space="preserve">(); </w:t>
            </w:r>
          </w:p>
          <w:p w:rsidR="003C2C26" w:rsidRDefault="003C2C26" w:rsidP="003C2C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a = </w:t>
            </w:r>
            <w:r>
              <w:rPr>
                <w:rFonts w:ascii="Courier New" w:hAnsi="Courier New" w:cs="Courier New"/>
                <w:noProof/>
                <w:color w:val="2B91AF"/>
                <w:sz w:val="20"/>
                <w:szCs w:val="20"/>
              </w:rPr>
              <w:t>Convert</w:t>
            </w:r>
            <w:r>
              <w:rPr>
                <w:rFonts w:ascii="Courier New" w:hAnsi="Courier New" w:cs="Courier New"/>
                <w:noProof/>
                <w:sz w:val="20"/>
                <w:szCs w:val="20"/>
              </w:rPr>
              <w:t>.ToInt32(TextBox1.Text.ToString());</w:t>
            </w:r>
          </w:p>
          <w:p w:rsidR="003C2C26" w:rsidRDefault="003C2C26" w:rsidP="003C2C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b = </w:t>
            </w:r>
            <w:r>
              <w:rPr>
                <w:rFonts w:ascii="Courier New" w:hAnsi="Courier New" w:cs="Courier New"/>
                <w:noProof/>
                <w:color w:val="2B91AF"/>
                <w:sz w:val="20"/>
                <w:szCs w:val="20"/>
              </w:rPr>
              <w:t>Convert</w:t>
            </w:r>
            <w:r>
              <w:rPr>
                <w:rFonts w:ascii="Courier New" w:hAnsi="Courier New" w:cs="Courier New"/>
                <w:noProof/>
                <w:sz w:val="20"/>
                <w:szCs w:val="20"/>
              </w:rPr>
              <w:t>.ToInt32(TextBox2.Text.ToString());</w:t>
            </w:r>
          </w:p>
          <w:p w:rsidR="003C2C26" w:rsidRDefault="003C2C26" w:rsidP="003C2C26">
            <w:pPr>
              <w:autoSpaceDE w:val="0"/>
              <w:autoSpaceDN w:val="0"/>
              <w:adjustRightInd w:val="0"/>
              <w:rPr>
                <w:rFonts w:ascii="Courier New" w:hAnsi="Courier New" w:cs="Courier New"/>
                <w:noProof/>
                <w:sz w:val="20"/>
                <w:szCs w:val="20"/>
              </w:rPr>
            </w:pPr>
          </w:p>
          <w:p w:rsidR="003C2C26" w:rsidRDefault="003C2C26" w:rsidP="003C2C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eredmeny = szolg.Osszeadas(a, b);</w:t>
            </w:r>
          </w:p>
          <w:p w:rsidR="003C2C26" w:rsidRDefault="003C2C26" w:rsidP="003C2C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Label1.Text = eredmeny.ToString();</w:t>
            </w:r>
          </w:p>
          <w:p w:rsidR="003C2C26" w:rsidRDefault="003C2C26" w:rsidP="003C2C26">
            <w:r>
              <w:rPr>
                <w:rFonts w:ascii="Courier New" w:hAnsi="Courier New" w:cs="Courier New"/>
                <w:noProof/>
                <w:sz w:val="20"/>
                <w:szCs w:val="20"/>
              </w:rPr>
              <w:t xml:space="preserve">    }</w:t>
            </w:r>
          </w:p>
        </w:tc>
      </w:tr>
    </w:tbl>
    <w:p w:rsidR="00C26E77" w:rsidRDefault="00C26E77" w:rsidP="00C26E77"/>
    <w:p w:rsidR="00811F79" w:rsidRPr="00C26E77" w:rsidRDefault="00811F79" w:rsidP="00C26E77">
      <w:r>
        <w:t>A kód tulajdonképpen bekér két számot, és a két számot elküldi a webszolgáltatásnak, ami összeadja és visszaküldi az alkalmazásnak. Anélkül, hogy Po</w:t>
      </w:r>
      <w:r w:rsidR="00E83F8C">
        <w:t>st-Back történne a webformon.</w:t>
      </w:r>
    </w:p>
    <w:p w:rsidR="000B3530" w:rsidRDefault="000B3530" w:rsidP="001104B0">
      <w:pPr>
        <w:pStyle w:val="Cmsor2"/>
      </w:pPr>
      <w:r>
        <w:t>Tesztelés</w:t>
      </w:r>
    </w:p>
    <w:p w:rsidR="00E83F8C" w:rsidRDefault="00070C81" w:rsidP="00E83F8C">
      <w:pPr>
        <w:ind w:firstLine="708"/>
      </w:pPr>
      <w:r>
        <w:rPr>
          <w:noProof/>
          <w:lang w:eastAsia="hu-HU"/>
        </w:rPr>
        <w:drawing>
          <wp:anchor distT="0" distB="0" distL="114300" distR="114300" simplePos="0" relativeHeight="251663360" behindDoc="1" locked="0" layoutInCell="1" allowOverlap="1">
            <wp:simplePos x="0" y="0"/>
            <wp:positionH relativeFrom="column">
              <wp:posOffset>3929380</wp:posOffset>
            </wp:positionH>
            <wp:positionV relativeFrom="paragraph">
              <wp:posOffset>98425</wp:posOffset>
            </wp:positionV>
            <wp:extent cx="1905000" cy="1933575"/>
            <wp:effectExtent l="19050" t="0" r="0" b="0"/>
            <wp:wrapThrough wrapText="bothSides">
              <wp:wrapPolygon edited="0">
                <wp:start x="-216" y="0"/>
                <wp:lineTo x="-216" y="21494"/>
                <wp:lineTo x="21600" y="21494"/>
                <wp:lineTo x="21600" y="0"/>
                <wp:lineTo x="-216" y="0"/>
              </wp:wrapPolygon>
            </wp:wrapThrough>
            <wp:docPr id="3" name="Kép 2" descr="Appli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lication.jpg"/>
                    <pic:cNvPicPr/>
                  </pic:nvPicPr>
                  <pic:blipFill>
                    <a:blip r:embed="rId13"/>
                    <a:stretch>
                      <a:fillRect/>
                    </a:stretch>
                  </pic:blipFill>
                  <pic:spPr>
                    <a:xfrm>
                      <a:off x="0" y="0"/>
                      <a:ext cx="1905000" cy="1933575"/>
                    </a:xfrm>
                    <a:prstGeom prst="rect">
                      <a:avLst/>
                    </a:prstGeom>
                  </pic:spPr>
                </pic:pic>
              </a:graphicData>
            </a:graphic>
          </wp:anchor>
        </w:drawing>
      </w:r>
      <w:r w:rsidR="00E83F8C">
        <w:t xml:space="preserve">Most, hogy kész a kliens alkalmazásunk, próbáljuk ki. Kattintsunk a Debug menü Start Debugging menüpontjára (F5).  Ekkora a Visual Studio belső webszerverén fog futni a kliens. Természetesen akár publikálhatnánk is egy IIS kiszolgálóra az eredmény ugyan az. </w:t>
      </w:r>
    </w:p>
    <w:p w:rsidR="00E83F8C" w:rsidRDefault="00E83F8C" w:rsidP="00E83F8C">
      <w:pPr>
        <w:ind w:firstLine="708"/>
      </w:pPr>
      <w:r>
        <w:t>A két szövegmezőben adjunk meg két számot. Majd kattintsunk a Kiszámol Buttonra, és láthatjuk, hogy megjelenik az eredmény</w:t>
      </w:r>
      <w:r w:rsidR="00070C81">
        <w:t xml:space="preserve">, anélkül, hogy a formon post-back történt volna. É s maga az összead függvény pedig az IIS –en hostolt webszolgáltatás számolta ki. Ezen rövid és egyszerű példa is ékes bizonyítéka annak, hogy az IIS és az ASP.NET  egy alkalmazás kiszolgáló. Természetesen az IIS akár a PHP-val is együtt tud működni. </w:t>
      </w:r>
    </w:p>
    <w:p w:rsidR="00685F3B" w:rsidRDefault="00070C81" w:rsidP="00685F3B">
      <w:pPr>
        <w:pStyle w:val="Cmsor2"/>
      </w:pPr>
      <w:r>
        <w:t>Összegzés</w:t>
      </w:r>
    </w:p>
    <w:p w:rsidR="00070C81" w:rsidRDefault="00070C81" w:rsidP="00070C81">
      <w:pPr>
        <w:rPr>
          <w:sz w:val="24"/>
          <w:szCs w:val="24"/>
        </w:rPr>
      </w:pPr>
      <w:r>
        <w:tab/>
      </w:r>
      <w:r>
        <w:rPr>
          <w:sz w:val="24"/>
          <w:szCs w:val="24"/>
        </w:rPr>
        <w:t xml:space="preserve">Tehát az IIS </w:t>
      </w:r>
      <w:r w:rsidRPr="000B3530">
        <w:rPr>
          <w:sz w:val="24"/>
          <w:szCs w:val="24"/>
        </w:rPr>
        <w:t>egy széleskörű szolgáltatásokat nyújtó webkiszolgáló, amely infrastruktúrát biztosít a .NET és a már meglévő webalkalmazások és webszolgáltatások számára.</w:t>
      </w:r>
    </w:p>
    <w:p w:rsidR="00070C81" w:rsidRPr="00070C81" w:rsidRDefault="00070C81" w:rsidP="00070C81"/>
    <w:p w:rsidR="00685F3B" w:rsidRPr="00685F3B" w:rsidRDefault="00685F3B" w:rsidP="00685F3B"/>
    <w:p w:rsidR="000B3530" w:rsidRPr="005117E7" w:rsidRDefault="000B3530" w:rsidP="00B06E1F">
      <w:pPr>
        <w:spacing w:before="100" w:beforeAutospacing="1" w:after="100" w:afterAutospacing="1" w:line="240" w:lineRule="auto"/>
      </w:pPr>
    </w:p>
    <w:p w:rsidR="000C0FA7" w:rsidRDefault="000C0FA7"/>
    <w:p w:rsidR="000C0FA7" w:rsidRDefault="000C0FA7"/>
    <w:sectPr w:rsidR="000C0FA7" w:rsidSect="00B16FAA">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490B" w:rsidRDefault="00B5490B" w:rsidP="00B16FAA">
      <w:pPr>
        <w:spacing w:after="0" w:line="240" w:lineRule="auto"/>
      </w:pPr>
      <w:r>
        <w:separator/>
      </w:r>
    </w:p>
  </w:endnote>
  <w:endnote w:type="continuationSeparator" w:id="1">
    <w:p w:rsidR="00B5490B" w:rsidRDefault="00B5490B" w:rsidP="00B16F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FAA" w:rsidRDefault="006728EA">
    <w:pPr>
      <w:pStyle w:val="llb"/>
    </w:pPr>
    <w:r>
      <w:rPr>
        <w:noProof/>
        <w:lang w:eastAsia="zh-TW"/>
      </w:rPr>
      <w:pict>
        <v:group id="_x0000_s2049" style="position:absolute;margin-left:0;margin-top:0;width:580.05pt;height:27.35pt;z-index:251660288;mso-position-horizontal:center;mso-position-horizontal-relative:page;mso-position-vertical:top;mso-position-vertical-relative:line" coordorigin="321,14850" coordsize="11601,547">
          <v:rect id="_x0000_s2050" style="position:absolute;left:374;top:14903;width:9346;height:432;mso-position-horizontal-relative:page;mso-position-vertical:center;mso-position-vertical-relative:bottom-margin-area" o:allowincell="f" fillcolor="#943634 [2405]" stroked="f" strokecolor="#943634 [2405]">
            <v:fill color2="#943634 [2405]"/>
            <v:textbox style="mso-next-textbox:#_x0000_s2050">
              <w:txbxContent>
                <w:sdt>
                  <w:sdtPr>
                    <w:rPr>
                      <w:color w:val="FFFFFF" w:themeColor="background1"/>
                      <w:spacing w:val="60"/>
                    </w:rPr>
                    <w:alias w:val="Cím"/>
                    <w:id w:val="79885540"/>
                    <w:placeholder>
                      <w:docPart w:val="FBB024D36D9344A3B7A7BD4CF260363D"/>
                    </w:placeholder>
                    <w:dataBinding w:prefixMappings="xmlns:ns0='http://schemas.microsoft.com/office/2006/coverPageProps'" w:xpath="/ns0:CoverPageProperties[1]/ns0:CompanyAddress[1]" w:storeItemID="{55AF091B-3C7A-41E3-B477-F2FDAA23CFDA}"/>
                    <w:text w:multiLine="1"/>
                  </w:sdtPr>
                  <w:sdtContent>
                    <w:p w:rsidR="00B16FAA" w:rsidRDefault="00B16FAA">
                      <w:pPr>
                        <w:pStyle w:val="llb"/>
                        <w:jc w:val="right"/>
                        <w:rPr>
                          <w:color w:val="FFFFFF" w:themeColor="background1"/>
                          <w:spacing w:val="60"/>
                        </w:rPr>
                      </w:pPr>
                      <w:r>
                        <w:rPr>
                          <w:color w:val="FFFFFF" w:themeColor="background1"/>
                          <w:spacing w:val="60"/>
                        </w:rPr>
                        <w:t>Az IIS mint alkalmazás kiszolgáló</w:t>
                      </w:r>
                    </w:p>
                  </w:sdtContent>
                </w:sdt>
                <w:p w:rsidR="00B16FAA" w:rsidRDefault="00B16FAA">
                  <w:pPr>
                    <w:pStyle w:val="lfej"/>
                    <w:rPr>
                      <w:color w:val="FFFFFF" w:themeColor="background1"/>
                    </w:rPr>
                  </w:pPr>
                </w:p>
              </w:txbxContent>
            </v:textbox>
          </v:rect>
          <v:rect id="_x0000_s2051" style="position:absolute;left:9763;top:14903;width:2102;height:432;mso-position-horizontal-relative:page;mso-position-vertical:center;mso-position-vertical-relative:bottom-margin-area" o:allowincell="f" fillcolor="#943634 [2405]" stroked="f">
            <v:fill color2="#943634 [2405]"/>
            <v:textbox style="mso-next-textbox:#_x0000_s2051">
              <w:txbxContent>
                <w:p w:rsidR="00B16FAA" w:rsidRDefault="00B16FAA">
                  <w:pPr>
                    <w:pStyle w:val="llb"/>
                    <w:rPr>
                      <w:color w:val="FFFFFF" w:themeColor="background1"/>
                    </w:rPr>
                  </w:pPr>
                  <w:r>
                    <w:rPr>
                      <w:color w:val="FFFFFF" w:themeColor="background1"/>
                    </w:rPr>
                    <w:t xml:space="preserve">Oldal: </w:t>
                  </w:r>
                  <w:fldSimple w:instr=" PAGE   \* MERGEFORMAT ">
                    <w:r w:rsidR="00070C81" w:rsidRPr="00070C81">
                      <w:rPr>
                        <w:noProof/>
                        <w:color w:val="FFFFFF" w:themeColor="background1"/>
                      </w:rPr>
                      <w:t>4</w:t>
                    </w:r>
                  </w:fldSimple>
                </w:p>
              </w:txbxContent>
            </v:textbox>
          </v:rect>
          <v:rect id="_x0000_s2052"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490B" w:rsidRDefault="00B5490B" w:rsidP="00B16FAA">
      <w:pPr>
        <w:spacing w:after="0" w:line="240" w:lineRule="auto"/>
      </w:pPr>
      <w:r>
        <w:separator/>
      </w:r>
    </w:p>
  </w:footnote>
  <w:footnote w:type="continuationSeparator" w:id="1">
    <w:p w:rsidR="00B5490B" w:rsidRDefault="00B5490B" w:rsidP="00B16F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F0EDB"/>
    <w:multiLevelType w:val="multilevel"/>
    <w:tmpl w:val="4606D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B16FAA"/>
    <w:rsid w:val="0006420E"/>
    <w:rsid w:val="00070C81"/>
    <w:rsid w:val="000B3530"/>
    <w:rsid w:val="000C0FA7"/>
    <w:rsid w:val="000C6850"/>
    <w:rsid w:val="001104B0"/>
    <w:rsid w:val="00240FC7"/>
    <w:rsid w:val="00254E6E"/>
    <w:rsid w:val="003C2C26"/>
    <w:rsid w:val="0044377C"/>
    <w:rsid w:val="005C0B4E"/>
    <w:rsid w:val="006728EA"/>
    <w:rsid w:val="00685F3B"/>
    <w:rsid w:val="00794F0B"/>
    <w:rsid w:val="00811F79"/>
    <w:rsid w:val="00887B2D"/>
    <w:rsid w:val="00A762E4"/>
    <w:rsid w:val="00AC3D9F"/>
    <w:rsid w:val="00B06E1F"/>
    <w:rsid w:val="00B16FAA"/>
    <w:rsid w:val="00B31DD0"/>
    <w:rsid w:val="00B4390D"/>
    <w:rsid w:val="00B5490B"/>
    <w:rsid w:val="00C26E77"/>
    <w:rsid w:val="00D82383"/>
    <w:rsid w:val="00E83F8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762E4"/>
  </w:style>
  <w:style w:type="paragraph" w:styleId="Cmsor2">
    <w:name w:val="heading 2"/>
    <w:basedOn w:val="Norml"/>
    <w:next w:val="Norml"/>
    <w:link w:val="Cmsor2Char"/>
    <w:uiPriority w:val="9"/>
    <w:unhideWhenUsed/>
    <w:qFormat/>
    <w:rsid w:val="00887B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16FA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16FAA"/>
    <w:rPr>
      <w:rFonts w:ascii="Tahoma" w:hAnsi="Tahoma" w:cs="Tahoma"/>
      <w:sz w:val="16"/>
      <w:szCs w:val="16"/>
    </w:rPr>
  </w:style>
  <w:style w:type="paragraph" w:styleId="lfej">
    <w:name w:val="header"/>
    <w:basedOn w:val="Norml"/>
    <w:link w:val="lfejChar"/>
    <w:uiPriority w:val="99"/>
    <w:unhideWhenUsed/>
    <w:rsid w:val="00B16FAA"/>
    <w:pPr>
      <w:tabs>
        <w:tab w:val="center" w:pos="4536"/>
        <w:tab w:val="right" w:pos="9072"/>
      </w:tabs>
      <w:spacing w:after="0" w:line="240" w:lineRule="auto"/>
    </w:pPr>
  </w:style>
  <w:style w:type="character" w:customStyle="1" w:styleId="lfejChar">
    <w:name w:val="Élőfej Char"/>
    <w:basedOn w:val="Bekezdsalapbettpusa"/>
    <w:link w:val="lfej"/>
    <w:uiPriority w:val="99"/>
    <w:rsid w:val="00B16FAA"/>
  </w:style>
  <w:style w:type="paragraph" w:styleId="llb">
    <w:name w:val="footer"/>
    <w:basedOn w:val="Norml"/>
    <w:link w:val="llbChar"/>
    <w:uiPriority w:val="99"/>
    <w:unhideWhenUsed/>
    <w:rsid w:val="00B16FAA"/>
    <w:pPr>
      <w:tabs>
        <w:tab w:val="center" w:pos="4536"/>
        <w:tab w:val="right" w:pos="9072"/>
      </w:tabs>
      <w:spacing w:after="0" w:line="240" w:lineRule="auto"/>
    </w:pPr>
  </w:style>
  <w:style w:type="character" w:customStyle="1" w:styleId="llbChar">
    <w:name w:val="Élőláb Char"/>
    <w:basedOn w:val="Bekezdsalapbettpusa"/>
    <w:link w:val="llb"/>
    <w:uiPriority w:val="99"/>
    <w:rsid w:val="00B16FAA"/>
  </w:style>
  <w:style w:type="character" w:customStyle="1" w:styleId="Cmsor2Char">
    <w:name w:val="Címsor 2 Char"/>
    <w:basedOn w:val="Bekezdsalapbettpusa"/>
    <w:link w:val="Cmsor2"/>
    <w:uiPriority w:val="9"/>
    <w:rsid w:val="00887B2D"/>
    <w:rPr>
      <w:rFonts w:asciiTheme="majorHAnsi" w:eastAsiaTheme="majorEastAsia" w:hAnsiTheme="majorHAnsi" w:cstheme="majorBidi"/>
      <w:b/>
      <w:bCs/>
      <w:color w:val="4F81BD" w:themeColor="accent1"/>
      <w:sz w:val="26"/>
      <w:szCs w:val="26"/>
    </w:rPr>
  </w:style>
  <w:style w:type="table" w:styleId="Rcsostblzat">
    <w:name w:val="Table Grid"/>
    <w:basedOn w:val="Normltblzat"/>
    <w:uiPriority w:val="59"/>
    <w:rsid w:val="005C0B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hivatkozs">
    <w:name w:val="Hyperlink"/>
    <w:basedOn w:val="Bekezdsalapbettpusa"/>
    <w:uiPriority w:val="99"/>
    <w:unhideWhenUsed/>
    <w:rsid w:val="00C26E77"/>
    <w:rPr>
      <w:color w:val="0000FF" w:themeColor="hyperlink"/>
      <w:u w:val="single"/>
    </w:rPr>
  </w:style>
  <w:style w:type="character" w:customStyle="1" w:styleId="m1">
    <w:name w:val="m1"/>
    <w:basedOn w:val="Bekezdsalapbettpusa"/>
    <w:rsid w:val="00AC3D9F"/>
    <w:rPr>
      <w:color w:val="0000FF"/>
    </w:rPr>
  </w:style>
  <w:style w:type="character" w:customStyle="1" w:styleId="pi1">
    <w:name w:val="pi1"/>
    <w:basedOn w:val="Bekezdsalapbettpusa"/>
    <w:rsid w:val="00AC3D9F"/>
    <w:rPr>
      <w:color w:val="0000FF"/>
    </w:rPr>
  </w:style>
  <w:style w:type="character" w:customStyle="1" w:styleId="b1">
    <w:name w:val="b1"/>
    <w:basedOn w:val="Bekezdsalapbettpusa"/>
    <w:rsid w:val="00AC3D9F"/>
    <w:rPr>
      <w:rFonts w:ascii="Courier New" w:hAnsi="Courier New" w:cs="Courier New" w:hint="default"/>
      <w:b/>
      <w:bCs/>
      <w:strike w:val="0"/>
      <w:dstrike w:val="0"/>
      <w:color w:val="FF0000"/>
      <w:u w:val="none"/>
      <w:effect w:val="none"/>
    </w:rPr>
  </w:style>
  <w:style w:type="character" w:customStyle="1" w:styleId="t1">
    <w:name w:val="t1"/>
    <w:basedOn w:val="Bekezdsalapbettpusa"/>
    <w:rsid w:val="00AC3D9F"/>
    <w:rPr>
      <w:color w:val="990000"/>
    </w:rPr>
  </w:style>
  <w:style w:type="character" w:customStyle="1" w:styleId="ns1">
    <w:name w:val="ns1"/>
    <w:basedOn w:val="Bekezdsalapbettpusa"/>
    <w:rsid w:val="00AC3D9F"/>
    <w:rPr>
      <w:color w:val="FF0000"/>
    </w:rPr>
  </w:style>
  <w:style w:type="character" w:customStyle="1" w:styleId="tx1">
    <w:name w:val="tx1"/>
    <w:basedOn w:val="Bekezdsalapbettpusa"/>
    <w:rsid w:val="00AC3D9F"/>
    <w:rPr>
      <w:b/>
      <w:bCs/>
    </w:rPr>
  </w:style>
</w:styles>
</file>

<file path=word/webSettings.xml><?xml version="1.0" encoding="utf-8"?>
<w:webSettings xmlns:r="http://schemas.openxmlformats.org/officeDocument/2006/relationships" xmlns:w="http://schemas.openxmlformats.org/wordprocessingml/2006/main">
  <w:divs>
    <w:div w:id="226306743">
      <w:bodyDiv w:val="1"/>
      <w:marLeft w:val="0"/>
      <w:marRight w:val="360"/>
      <w:marTop w:val="0"/>
      <w:marBottom w:val="0"/>
      <w:divBdr>
        <w:top w:val="none" w:sz="0" w:space="0" w:color="auto"/>
        <w:left w:val="none" w:sz="0" w:space="0" w:color="auto"/>
        <w:bottom w:val="none" w:sz="0" w:space="0" w:color="auto"/>
        <w:right w:val="none" w:sz="0" w:space="0" w:color="auto"/>
      </w:divBdr>
      <w:divsChild>
        <w:div w:id="1665626106">
          <w:marLeft w:val="240"/>
          <w:marRight w:val="240"/>
          <w:marTop w:val="0"/>
          <w:marBottom w:val="0"/>
          <w:divBdr>
            <w:top w:val="none" w:sz="0" w:space="0" w:color="auto"/>
            <w:left w:val="none" w:sz="0" w:space="0" w:color="auto"/>
            <w:bottom w:val="none" w:sz="0" w:space="0" w:color="auto"/>
            <w:right w:val="none" w:sz="0" w:space="0" w:color="auto"/>
          </w:divBdr>
        </w:div>
        <w:div w:id="415442560">
          <w:marLeft w:val="240"/>
          <w:marRight w:val="240"/>
          <w:marTop w:val="0"/>
          <w:marBottom w:val="0"/>
          <w:divBdr>
            <w:top w:val="none" w:sz="0" w:space="0" w:color="auto"/>
            <w:left w:val="none" w:sz="0" w:space="0" w:color="auto"/>
            <w:bottom w:val="none" w:sz="0" w:space="0" w:color="auto"/>
            <w:right w:val="none" w:sz="0" w:space="0" w:color="auto"/>
          </w:divBdr>
          <w:divsChild>
            <w:div w:id="19592884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2907498">
      <w:bodyDiv w:val="1"/>
      <w:marLeft w:val="0"/>
      <w:marRight w:val="360"/>
      <w:marTop w:val="0"/>
      <w:marBottom w:val="0"/>
      <w:divBdr>
        <w:top w:val="none" w:sz="0" w:space="0" w:color="auto"/>
        <w:left w:val="none" w:sz="0" w:space="0" w:color="auto"/>
        <w:bottom w:val="none" w:sz="0" w:space="0" w:color="auto"/>
        <w:right w:val="none" w:sz="0" w:space="0" w:color="auto"/>
      </w:divBdr>
      <w:divsChild>
        <w:div w:id="1583296944">
          <w:marLeft w:val="240"/>
          <w:marRight w:val="240"/>
          <w:marTop w:val="0"/>
          <w:marBottom w:val="0"/>
          <w:divBdr>
            <w:top w:val="none" w:sz="0" w:space="0" w:color="auto"/>
            <w:left w:val="none" w:sz="0" w:space="0" w:color="auto"/>
            <w:bottom w:val="none" w:sz="0" w:space="0" w:color="auto"/>
            <w:right w:val="none" w:sz="0" w:space="0" w:color="auto"/>
          </w:divBdr>
        </w:div>
        <w:div w:id="591016674">
          <w:marLeft w:val="240"/>
          <w:marRight w:val="240"/>
          <w:marTop w:val="0"/>
          <w:marBottom w:val="0"/>
          <w:divBdr>
            <w:top w:val="none" w:sz="0" w:space="0" w:color="auto"/>
            <w:left w:val="none" w:sz="0" w:space="0" w:color="auto"/>
            <w:bottom w:val="none" w:sz="0" w:space="0" w:color="auto"/>
            <w:right w:val="none" w:sz="0" w:space="0" w:color="auto"/>
          </w:divBdr>
          <w:divsChild>
            <w:div w:id="1140416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localhost/Service.asm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localhost/Service.asmx"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178F8C3C174AD99AEFBF02594754CE"/>
        <w:category>
          <w:name w:val="Általános"/>
          <w:gallery w:val="placeholder"/>
        </w:category>
        <w:types>
          <w:type w:val="bbPlcHdr"/>
        </w:types>
        <w:behaviors>
          <w:behavior w:val="content"/>
        </w:behaviors>
        <w:guid w:val="{6FFCB1C0-BCB5-4CA2-9A9E-3BADA303482B}"/>
      </w:docPartPr>
      <w:docPartBody>
        <w:p w:rsidR="00BE013D" w:rsidRDefault="00F06F9A" w:rsidP="00F06F9A">
          <w:pPr>
            <w:pStyle w:val="60178F8C3C174AD99AEFBF02594754CE"/>
          </w:pPr>
          <w:r>
            <w:rPr>
              <w:sz w:val="96"/>
              <w:szCs w:val="96"/>
            </w:rPr>
            <w:t>[Év]</w:t>
          </w:r>
        </w:p>
      </w:docPartBody>
    </w:docPart>
    <w:docPart>
      <w:docPartPr>
        <w:name w:val="33490F7914354F899F46097FDB23F668"/>
        <w:category>
          <w:name w:val="Általános"/>
          <w:gallery w:val="placeholder"/>
        </w:category>
        <w:types>
          <w:type w:val="bbPlcHdr"/>
        </w:types>
        <w:behaviors>
          <w:behavior w:val="content"/>
        </w:behaviors>
        <w:guid w:val="{DF34DEE2-D68B-45CD-B08B-B0685D2D4889}"/>
      </w:docPartPr>
      <w:docPartBody>
        <w:p w:rsidR="00BE013D" w:rsidRDefault="00F06F9A" w:rsidP="00F06F9A">
          <w:pPr>
            <w:pStyle w:val="33490F7914354F899F46097FDB23F668"/>
          </w:pPr>
          <w:r>
            <w:rPr>
              <w:b/>
              <w:bCs/>
              <w:color w:val="1F497D" w:themeColor="text2"/>
              <w:sz w:val="72"/>
              <w:szCs w:val="72"/>
            </w:rPr>
            <w:t>[Ide írhatja a dokumentum címét]</w:t>
          </w:r>
        </w:p>
      </w:docPartBody>
    </w:docPart>
    <w:docPart>
      <w:docPartPr>
        <w:name w:val="F619FEAF97B042B1BF579BF52E988968"/>
        <w:category>
          <w:name w:val="Általános"/>
          <w:gallery w:val="placeholder"/>
        </w:category>
        <w:types>
          <w:type w:val="bbPlcHdr"/>
        </w:types>
        <w:behaviors>
          <w:behavior w:val="content"/>
        </w:behaviors>
        <w:guid w:val="{B19F587A-96B2-4F71-A238-A5AD1BB156C2}"/>
      </w:docPartPr>
      <w:docPartBody>
        <w:p w:rsidR="00BE013D" w:rsidRDefault="00F06F9A" w:rsidP="00F06F9A">
          <w:pPr>
            <w:pStyle w:val="F619FEAF97B042B1BF579BF52E988968"/>
          </w:pPr>
          <w:r>
            <w:rPr>
              <w:b/>
              <w:bCs/>
              <w:color w:val="808080" w:themeColor="text1" w:themeTint="7F"/>
              <w:sz w:val="32"/>
              <w:szCs w:val="32"/>
            </w:rPr>
            <w:t>[Ide írhatja a szerző nevét]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F06F9A"/>
    <w:rsid w:val="000F65F1"/>
    <w:rsid w:val="00BE013D"/>
    <w:rsid w:val="00F06F9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E013D"/>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5D253526CEA49D085AB4C7E26C1FBE4">
    <w:name w:val="C5D253526CEA49D085AB4C7E26C1FBE4"/>
    <w:rsid w:val="00F06F9A"/>
  </w:style>
  <w:style w:type="paragraph" w:customStyle="1" w:styleId="60178F8C3C174AD99AEFBF02594754CE">
    <w:name w:val="60178F8C3C174AD99AEFBF02594754CE"/>
    <w:rsid w:val="00F06F9A"/>
  </w:style>
  <w:style w:type="paragraph" w:customStyle="1" w:styleId="33490F7914354F899F46097FDB23F668">
    <w:name w:val="33490F7914354F899F46097FDB23F668"/>
    <w:rsid w:val="00F06F9A"/>
  </w:style>
  <w:style w:type="paragraph" w:customStyle="1" w:styleId="7A9B3F473BA2459A8FEA1788EC9F1560">
    <w:name w:val="7A9B3F473BA2459A8FEA1788EC9F1560"/>
    <w:rsid w:val="00F06F9A"/>
  </w:style>
  <w:style w:type="paragraph" w:customStyle="1" w:styleId="F619FEAF97B042B1BF579BF52E988968">
    <w:name w:val="F619FEAF97B042B1BF579BF52E988968"/>
    <w:rsid w:val="00F06F9A"/>
  </w:style>
  <w:style w:type="paragraph" w:customStyle="1" w:styleId="FBB024D36D9344A3B7A7BD4CF260363D">
    <w:name w:val="FBB024D36D9344A3B7A7BD4CF260363D"/>
    <w:rsid w:val="00F06F9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2007</PublishDate>
  <Abstract/>
  <CompanyAddress>Az IIS mint alkalmazás kiszolgáló</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A001C3-A2D9-4151-BF46-4C4F7B0FB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5</Pages>
  <Words>1065</Words>
  <Characters>7350</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Az IIS mint alkalmazáskiszolgáló</vt:lpstr>
    </vt:vector>
  </TitlesOfParts>
  <Company/>
  <LinksUpToDate>false</LinksUpToDate>
  <CharactersWithSpaces>8399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IIS mint alkalmazáskiszolgáló</dc:title>
  <dc:subject/>
  <dc:creator>Turóczy Attila – Microsoft Student Consultant</dc:creator>
  <cp:keywords/>
  <dc:description/>
  <cp:lastModifiedBy>Turóczy Attila</cp:lastModifiedBy>
  <cp:revision>4</cp:revision>
  <dcterms:created xsi:type="dcterms:W3CDTF">2007-09-11T10:51:00Z</dcterms:created>
  <dcterms:modified xsi:type="dcterms:W3CDTF">2007-09-11T21:16:00Z</dcterms:modified>
</cp:coreProperties>
</file>